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0603D5" w:rsidP="005C5D09">
      <w:pPr>
        <w:pStyle w:val="a5"/>
        <w:jc w:val="center"/>
        <w:rPr>
          <w:sz w:val="24"/>
          <w:szCs w:val="24"/>
        </w:rPr>
      </w:pPr>
      <w:r>
        <w:rPr>
          <w:noProof/>
          <w:sz w:val="24"/>
          <w:szCs w:val="24"/>
        </w:rPr>
        <w:pict>
          <v:rect id="Прямоугольник 1" o:spid="_x0000_s1026" style="position:absolute;left:0;text-align:left;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871F28" w:rsidRPr="009C3A33" w:rsidRDefault="00871F28" w:rsidP="00007D50">
                  <w:pPr>
                    <w:jc w:val="center"/>
                    <w:rPr>
                      <w:rFonts w:ascii="Times New Roman" w:hAnsi="Times New Roman" w:cs="Times New Roman"/>
                      <w:caps/>
                      <w:sz w:val="28"/>
                    </w:rPr>
                  </w:pPr>
                </w:p>
                <w:p w:rsidR="00871F28" w:rsidRPr="009C3A33" w:rsidRDefault="00871F28" w:rsidP="00007D50">
                  <w:pPr>
                    <w:jc w:val="center"/>
                    <w:rPr>
                      <w:rFonts w:ascii="Times New Roman" w:hAnsi="Times New Roman" w:cs="Times New Roman"/>
                      <w:caps/>
                      <w:sz w:val="28"/>
                    </w:rPr>
                  </w:pPr>
                </w:p>
                <w:p w:rsidR="00871F28" w:rsidRDefault="00871F28"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871F28" w:rsidRPr="009C3A33" w:rsidRDefault="00871F28" w:rsidP="00007D50">
                  <w:pPr>
                    <w:jc w:val="center"/>
                    <w:rPr>
                      <w:rFonts w:ascii="Times New Roman" w:hAnsi="Times New Roman" w:cs="Times New Roman"/>
                      <w:caps/>
                      <w:sz w:val="28"/>
                    </w:rPr>
                  </w:pPr>
                </w:p>
                <w:p w:rsidR="00871F28" w:rsidRDefault="00871F28"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871F28" w:rsidRPr="00A549DF" w:rsidRDefault="00871F28"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871F28" w:rsidRPr="009C3A33" w:rsidRDefault="00871F28" w:rsidP="00007D50">
                  <w:pPr>
                    <w:jc w:val="center"/>
                    <w:rPr>
                      <w:rFonts w:ascii="Times New Roman" w:hAnsi="Times New Roman" w:cs="Times New Roman"/>
                      <w:caps/>
                      <w:sz w:val="28"/>
                    </w:rPr>
                  </w:pPr>
                </w:p>
                <w:p w:rsidR="00871F28" w:rsidRPr="009C3A33" w:rsidRDefault="00871F28" w:rsidP="00007D50">
                  <w:pPr>
                    <w:jc w:val="center"/>
                    <w:rPr>
                      <w:rFonts w:ascii="Times New Roman" w:hAnsi="Times New Roman" w:cs="Times New Roman"/>
                      <w:caps/>
                      <w:sz w:val="28"/>
                    </w:rPr>
                  </w:pPr>
                </w:p>
                <w:p w:rsidR="00871F28" w:rsidRPr="009C3A33" w:rsidRDefault="00871F28" w:rsidP="00007D50">
                  <w:pPr>
                    <w:jc w:val="center"/>
                    <w:rPr>
                      <w:rFonts w:ascii="Times New Roman" w:hAnsi="Times New Roman" w:cs="Times New Roman"/>
                      <w:caps/>
                      <w:sz w:val="28"/>
                    </w:rPr>
                  </w:pPr>
                </w:p>
                <w:p w:rsidR="00871F28" w:rsidRPr="009C3A33" w:rsidRDefault="00871F28" w:rsidP="00007D50">
                  <w:pPr>
                    <w:jc w:val="center"/>
                    <w:rPr>
                      <w:rFonts w:ascii="Times New Roman" w:hAnsi="Times New Roman" w:cs="Times New Roman"/>
                      <w:caps/>
                      <w:sz w:val="28"/>
                    </w:rPr>
                  </w:pPr>
                </w:p>
                <w:p w:rsidR="00871F28" w:rsidRPr="00A549DF" w:rsidRDefault="00871F28"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871F28" w:rsidRPr="009C3A33" w:rsidRDefault="00871F28" w:rsidP="00007D50">
                  <w:pPr>
                    <w:jc w:val="center"/>
                    <w:rPr>
                      <w:rFonts w:ascii="Times New Roman" w:hAnsi="Times New Roman" w:cs="Times New Roman"/>
                      <w:sz w:val="28"/>
                    </w:rPr>
                  </w:pPr>
                </w:p>
                <w:p w:rsidR="00871F28" w:rsidRPr="00FF6FAB" w:rsidRDefault="00871F28"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Бахтобод</w:t>
                  </w:r>
                </w:p>
                <w:p w:rsidR="00871F28" w:rsidRPr="00BB4025" w:rsidRDefault="00871F28"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871F28" w:rsidRPr="00FF6FAB" w:rsidRDefault="00871F28"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871F28" w:rsidRPr="00BB4025" w:rsidRDefault="00871F28"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FF6FAB">
                    <w:rPr>
                      <w:rFonts w:ascii="Times New Roman" w:hAnsi="Times New Roman" w:cs="Times New Roman"/>
                      <w:i/>
                      <w:iCs/>
                      <w:sz w:val="28"/>
                      <w:u w:val="single"/>
                      <w:lang w:val="tg-Cyrl-TJ"/>
                    </w:rPr>
                    <w:t>Хатлон</w:t>
                  </w:r>
                </w:p>
                <w:p w:rsidR="00871F28" w:rsidRPr="00BB4025" w:rsidRDefault="00871F28" w:rsidP="00007D50">
                  <w:pPr>
                    <w:jc w:val="center"/>
                    <w:rPr>
                      <w:rFonts w:ascii="Times New Roman" w:hAnsi="Times New Roman" w:cs="Times New Roman"/>
                      <w:sz w:val="28"/>
                      <w:lang w:val="tg-Cyrl-TJ"/>
                    </w:rPr>
                  </w:pPr>
                </w:p>
                <w:p w:rsidR="00871F28" w:rsidRPr="00BB4025" w:rsidRDefault="00871F28" w:rsidP="00007D50">
                  <w:pPr>
                    <w:jc w:val="center"/>
                    <w:rPr>
                      <w:rFonts w:ascii="Times New Roman" w:hAnsi="Times New Roman" w:cs="Times New Roman"/>
                      <w:sz w:val="28"/>
                      <w:lang w:val="tg-Cyrl-TJ"/>
                    </w:rPr>
                  </w:pPr>
                </w:p>
                <w:p w:rsidR="00871F28" w:rsidRPr="00BB4025" w:rsidRDefault="00871F28" w:rsidP="00007D50">
                  <w:pPr>
                    <w:jc w:val="center"/>
                    <w:rPr>
                      <w:rFonts w:ascii="Times New Roman" w:hAnsi="Times New Roman" w:cs="Times New Roman"/>
                      <w:sz w:val="28"/>
                      <w:lang w:val="tg-Cyrl-TJ"/>
                    </w:rPr>
                  </w:pPr>
                </w:p>
                <w:p w:rsidR="00871F28" w:rsidRPr="00BB4025" w:rsidRDefault="00871F28" w:rsidP="00007D50">
                  <w:pPr>
                    <w:jc w:val="center"/>
                    <w:rPr>
                      <w:rFonts w:ascii="Times New Roman" w:hAnsi="Times New Roman" w:cs="Times New Roman"/>
                      <w:sz w:val="28"/>
                      <w:lang w:val="tg-Cyrl-TJ"/>
                    </w:rPr>
                  </w:pPr>
                </w:p>
                <w:p w:rsidR="00871F28" w:rsidRPr="00BB4025" w:rsidRDefault="00871F28" w:rsidP="00007D50">
                  <w:pPr>
                    <w:rPr>
                      <w:rFonts w:ascii="Times New Roman" w:hAnsi="Times New Roman" w:cs="Times New Roman"/>
                      <w:sz w:val="28"/>
                      <w:lang w:val="tg-Cyrl-TJ"/>
                    </w:rPr>
                  </w:pPr>
                </w:p>
                <w:p w:rsidR="00871F28" w:rsidRPr="00BB4025" w:rsidRDefault="00871F28" w:rsidP="00007D50">
                  <w:pPr>
                    <w:jc w:val="center"/>
                    <w:rPr>
                      <w:rFonts w:ascii="Times New Roman" w:hAnsi="Times New Roman" w:cs="Times New Roman"/>
                      <w:sz w:val="28"/>
                      <w:lang w:val="tg-Cyrl-TJ"/>
                    </w:rPr>
                  </w:pPr>
                </w:p>
                <w:p w:rsidR="00871F28" w:rsidRPr="00BB4025" w:rsidRDefault="00871F28" w:rsidP="00007D50">
                  <w:pPr>
                    <w:jc w:val="center"/>
                    <w:rPr>
                      <w:rFonts w:ascii="Times New Roman" w:hAnsi="Times New Roman" w:cs="Times New Roman"/>
                      <w:sz w:val="28"/>
                      <w:lang w:val="tg-Cyrl-TJ"/>
                    </w:rPr>
                  </w:pPr>
                </w:p>
                <w:p w:rsidR="00871F28" w:rsidRPr="00BB4025" w:rsidRDefault="00871F28" w:rsidP="00007D50">
                  <w:pPr>
                    <w:rPr>
                      <w:rFonts w:ascii="Times New Roman" w:hAnsi="Times New Roman" w:cs="Times New Roman"/>
                      <w:sz w:val="28"/>
                      <w:lang w:val="tg-Cyrl-TJ"/>
                    </w:rPr>
                  </w:pPr>
                </w:p>
                <w:p w:rsidR="00871F28" w:rsidRPr="00BB4025" w:rsidRDefault="00871F28" w:rsidP="00007D50">
                  <w:pPr>
                    <w:rPr>
                      <w:rFonts w:ascii="Times New Roman" w:hAnsi="Times New Roman" w:cs="Times New Roman"/>
                      <w:sz w:val="28"/>
                      <w:lang w:val="tg-Cyrl-TJ"/>
                    </w:rPr>
                  </w:pPr>
                </w:p>
                <w:p w:rsidR="00871F28" w:rsidRPr="00BB4025" w:rsidRDefault="00871F28" w:rsidP="00007D50">
                  <w:pPr>
                    <w:jc w:val="center"/>
                    <w:rPr>
                      <w:rFonts w:ascii="Times New Roman" w:hAnsi="Times New Roman" w:cs="Times New Roman"/>
                      <w:sz w:val="28"/>
                      <w:lang w:val="tg-Cyrl-TJ"/>
                    </w:rPr>
                  </w:pPr>
                </w:p>
                <w:p w:rsidR="00871F28" w:rsidRPr="00BB4025" w:rsidRDefault="00871F28" w:rsidP="00007D50">
                  <w:pPr>
                    <w:rPr>
                      <w:rFonts w:ascii="Times New Roman" w:hAnsi="Times New Roman" w:cs="Times New Roman"/>
                      <w:sz w:val="28"/>
                      <w:lang w:val="tg-Cyrl-TJ"/>
                    </w:rPr>
                  </w:pPr>
                </w:p>
                <w:p w:rsidR="00871F28" w:rsidRPr="000D5C0F" w:rsidRDefault="00871F28"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871F28" w:rsidRPr="000D5C0F" w:rsidRDefault="00871F28" w:rsidP="00007D50">
                  <w:pPr>
                    <w:jc w:val="center"/>
                    <w:rPr>
                      <w:rFonts w:ascii="Times New Roman" w:hAnsi="Times New Roman" w:cs="Times New Roman"/>
                      <w:caps/>
                      <w:sz w:val="28"/>
                      <w:lang w:val="tg-Cyrl-TJ"/>
                    </w:rPr>
                  </w:pPr>
                </w:p>
                <w:p w:rsidR="00871F28" w:rsidRPr="000D5C0F" w:rsidRDefault="00871F28" w:rsidP="00007D50">
                  <w:pPr>
                    <w:jc w:val="center"/>
                    <w:rPr>
                      <w:rFonts w:ascii="Times New Roman" w:hAnsi="Times New Roman" w:cs="Times New Roman"/>
                      <w:caps/>
                      <w:sz w:val="28"/>
                      <w:lang w:val="tg-Cyrl-TJ"/>
                    </w:rPr>
                  </w:pPr>
                </w:p>
                <w:p w:rsidR="00871F28" w:rsidRPr="000D5C0F" w:rsidRDefault="00871F28"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 xml:space="preserve">аз </w:t>
      </w:r>
      <w:r w:rsidR="005255FF">
        <w:rPr>
          <w:i/>
          <w:sz w:val="24"/>
          <w:szCs w:val="24"/>
          <w:lang w:val="tg-Cyrl-TJ"/>
        </w:rPr>
        <w:t>21</w:t>
      </w:r>
      <w:r w:rsidR="00B05A3D">
        <w:rPr>
          <w:i/>
          <w:sz w:val="24"/>
          <w:szCs w:val="24"/>
          <w:lang w:val="tg-Cyrl-TJ"/>
        </w:rPr>
        <w:t>.</w:t>
      </w:r>
      <w:r w:rsidR="00871F28">
        <w:rPr>
          <w:i/>
          <w:sz w:val="24"/>
          <w:szCs w:val="24"/>
          <w:lang w:val="tg-Cyrl-TJ"/>
        </w:rPr>
        <w:t>08</w:t>
      </w:r>
      <w:r w:rsidR="00B05A3D">
        <w:rPr>
          <w:i/>
          <w:sz w:val="24"/>
          <w:szCs w:val="24"/>
          <w:lang w:val="tg-Cyrl-TJ"/>
        </w:rPr>
        <w:t xml:space="preserve">.2022 то </w:t>
      </w:r>
      <w:r w:rsidR="005255FF">
        <w:rPr>
          <w:i/>
          <w:sz w:val="24"/>
          <w:szCs w:val="24"/>
          <w:lang w:val="tg-Cyrl-TJ"/>
        </w:rPr>
        <w:t>23</w:t>
      </w:r>
      <w:r w:rsidR="00B05A3D">
        <w:rPr>
          <w:i/>
          <w:sz w:val="24"/>
          <w:szCs w:val="24"/>
          <w:lang w:val="tg-Cyrl-TJ"/>
        </w:rPr>
        <w:t>.</w:t>
      </w:r>
      <w:r w:rsidR="00871F28">
        <w:rPr>
          <w:i/>
          <w:sz w:val="24"/>
          <w:szCs w:val="24"/>
          <w:lang w:val="tg-Cyrl-TJ"/>
        </w:rPr>
        <w:t>05</w:t>
      </w:r>
      <w:r w:rsidR="00D47EBB">
        <w:rPr>
          <w:i/>
          <w:sz w:val="24"/>
          <w:szCs w:val="24"/>
          <w:lang w:val="tg-Cyrl-TJ"/>
        </w:rPr>
        <w:t>.</w:t>
      </w:r>
      <w:r w:rsidR="00871F28">
        <w:rPr>
          <w:i/>
          <w:sz w:val="24"/>
          <w:szCs w:val="24"/>
          <w:lang w:val="tg-Cyrl-TJ"/>
        </w:rPr>
        <w:t>2023</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D47EBB">
        <w:rPr>
          <w:i/>
          <w:sz w:val="24"/>
          <w:szCs w:val="24"/>
          <w:lang w:val="tg-Cyrl-TJ"/>
        </w:rPr>
        <w:t>Абдулҳақова Мавлуда</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051485" w:rsidP="00051485">
            <w:pPr>
              <w:pStyle w:val="a5"/>
              <w:tabs>
                <w:tab w:val="clear" w:pos="-720"/>
              </w:tabs>
              <w:suppressAutoHyphens w:val="0"/>
              <w:spacing w:line="240" w:lineRule="auto"/>
              <w:jc w:val="both"/>
              <w:rPr>
                <w:i/>
                <w:sz w:val="24"/>
                <w:szCs w:val="24"/>
              </w:rPr>
            </w:pPr>
            <w:r>
              <w:rPr>
                <w:i/>
                <w:sz w:val="24"/>
                <w:szCs w:val="24"/>
              </w:rPr>
              <w:t xml:space="preserve">Деҳаи </w:t>
            </w:r>
            <w:r w:rsidR="005255FF">
              <w:rPr>
                <w:i/>
                <w:sz w:val="24"/>
                <w:szCs w:val="24"/>
                <w:lang w:val="tg-Cyrl-TJ"/>
              </w:rPr>
              <w:t>Бахтобод</w:t>
            </w:r>
            <w:r>
              <w:rPr>
                <w:i/>
                <w:sz w:val="24"/>
                <w:szCs w:val="24"/>
                <w:lang w:val="tg-Cyrl-TJ"/>
              </w:rPr>
              <w:t xml:space="preserve"> </w:t>
            </w:r>
            <w:r w:rsidR="00E11CF2">
              <w:rPr>
                <w:i/>
                <w:sz w:val="24"/>
                <w:szCs w:val="24"/>
              </w:rPr>
              <w:t>дар қисма</w:t>
            </w:r>
            <w:r w:rsidR="00264C37">
              <w:rPr>
                <w:i/>
                <w:sz w:val="24"/>
                <w:szCs w:val="24"/>
              </w:rPr>
              <w:t xml:space="preserve">ти </w:t>
            </w:r>
            <w:r w:rsidR="00E86020">
              <w:rPr>
                <w:i/>
                <w:sz w:val="24"/>
                <w:szCs w:val="24"/>
                <w:lang w:val="tg-Cyrl-TJ"/>
              </w:rPr>
              <w:t>ғарбии</w:t>
            </w:r>
            <w:r w:rsidR="00DF3C31">
              <w:rPr>
                <w:i/>
                <w:sz w:val="24"/>
                <w:szCs w:val="24"/>
              </w:rPr>
              <w:t xml:space="preserve"> шаҳри</w:t>
            </w:r>
            <w:r w:rsidR="00DF3C31">
              <w:rPr>
                <w:i/>
                <w:sz w:val="24"/>
                <w:szCs w:val="24"/>
                <w:lang w:val="tg-Cyrl-TJ"/>
              </w:rPr>
              <w:t xml:space="preserve">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D00DF6" w:rsidP="008548BF">
            <w:pPr>
              <w:pStyle w:val="a5"/>
              <w:tabs>
                <w:tab w:val="clear" w:pos="-720"/>
              </w:tabs>
              <w:suppressAutoHyphens w:val="0"/>
              <w:spacing w:line="240" w:lineRule="auto"/>
              <w:jc w:val="center"/>
              <w:rPr>
                <w:i/>
                <w:sz w:val="24"/>
                <w:szCs w:val="24"/>
                <w:lang w:val="tg-Cyrl-TJ"/>
              </w:rPr>
            </w:pPr>
            <w:r>
              <w:rPr>
                <w:i/>
                <w:sz w:val="24"/>
                <w:szCs w:val="24"/>
                <w:lang w:val="tg-Cyrl-TJ"/>
              </w:rPr>
              <w:t>252</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D00DF6" w:rsidP="008548BF">
            <w:pPr>
              <w:pStyle w:val="a5"/>
              <w:tabs>
                <w:tab w:val="clear" w:pos="-720"/>
              </w:tabs>
              <w:suppressAutoHyphens w:val="0"/>
              <w:spacing w:line="240" w:lineRule="auto"/>
              <w:jc w:val="center"/>
              <w:rPr>
                <w:i/>
                <w:sz w:val="24"/>
                <w:szCs w:val="24"/>
                <w:lang w:val="tg-Cyrl-TJ"/>
              </w:rPr>
            </w:pPr>
            <w:r>
              <w:rPr>
                <w:i/>
                <w:sz w:val="24"/>
                <w:szCs w:val="24"/>
                <w:lang w:val="tg-Cyrl-TJ"/>
              </w:rPr>
              <w:t>2543</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w:t>
            </w:r>
            <w:proofErr w:type="gramStart"/>
            <w:r w:rsidRPr="000D5C0F">
              <w:rPr>
                <w:sz w:val="24"/>
                <w:szCs w:val="24"/>
                <w:lang w:val="tg-Cyrl-TJ"/>
              </w:rPr>
              <w:t>ҷумла</w:t>
            </w:r>
            <w:r w:rsidRPr="000D5C0F">
              <w:rPr>
                <w:sz w:val="24"/>
                <w:szCs w:val="24"/>
              </w:rPr>
              <w:t>:Мардҳо</w:t>
            </w:r>
            <w:proofErr w:type="gramEnd"/>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D00DF6" w:rsidP="008548BF">
            <w:pPr>
              <w:pStyle w:val="a5"/>
              <w:tabs>
                <w:tab w:val="clear" w:pos="-720"/>
              </w:tabs>
              <w:suppressAutoHyphens w:val="0"/>
              <w:spacing w:line="240" w:lineRule="auto"/>
              <w:jc w:val="center"/>
              <w:rPr>
                <w:i/>
                <w:sz w:val="24"/>
                <w:szCs w:val="24"/>
                <w:lang w:val="tg-Cyrl-TJ"/>
              </w:rPr>
            </w:pPr>
            <w:r>
              <w:rPr>
                <w:i/>
                <w:sz w:val="24"/>
                <w:szCs w:val="24"/>
                <w:lang w:val="tg-Cyrl-TJ"/>
              </w:rPr>
              <w:t>1306</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D00DF6" w:rsidP="0091115E">
            <w:pPr>
              <w:pStyle w:val="a5"/>
              <w:tabs>
                <w:tab w:val="clear" w:pos="-720"/>
              </w:tabs>
              <w:suppressAutoHyphens w:val="0"/>
              <w:spacing w:line="240" w:lineRule="auto"/>
              <w:jc w:val="center"/>
              <w:rPr>
                <w:i/>
                <w:sz w:val="24"/>
                <w:szCs w:val="24"/>
                <w:lang w:val="tg-Cyrl-TJ"/>
              </w:rPr>
            </w:pPr>
            <w:r>
              <w:rPr>
                <w:i/>
                <w:sz w:val="24"/>
                <w:szCs w:val="24"/>
                <w:lang w:val="tg-Cyrl-TJ"/>
              </w:rPr>
              <w:t>1237</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Ҳайати </w:t>
            </w:r>
            <w:proofErr w:type="gramStart"/>
            <w:r w:rsidRPr="000D5C0F">
              <w:rPr>
                <w:sz w:val="24"/>
                <w:szCs w:val="24"/>
              </w:rPr>
              <w:t>этникӣ:Тоҷи</w:t>
            </w:r>
            <w:r w:rsidRPr="000D5C0F">
              <w:rPr>
                <w:sz w:val="24"/>
                <w:szCs w:val="24"/>
                <w:lang w:val="tg-Cyrl-TJ"/>
              </w:rPr>
              <w:t>к</w:t>
            </w:r>
            <w:r w:rsidRPr="000D5C0F">
              <w:rPr>
                <w:sz w:val="24"/>
                <w:szCs w:val="24"/>
              </w:rPr>
              <w:t>он</w:t>
            </w:r>
            <w:proofErr w:type="gramEnd"/>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D00DF6" w:rsidP="008548BF">
            <w:pPr>
              <w:pStyle w:val="a5"/>
              <w:tabs>
                <w:tab w:val="clear" w:pos="-720"/>
              </w:tabs>
              <w:suppressAutoHyphens w:val="0"/>
              <w:spacing w:line="240" w:lineRule="auto"/>
              <w:jc w:val="center"/>
              <w:rPr>
                <w:i/>
                <w:sz w:val="24"/>
                <w:szCs w:val="24"/>
                <w:lang w:val="tg-Cyrl-TJ"/>
              </w:rPr>
            </w:pPr>
            <w:r>
              <w:rPr>
                <w:i/>
                <w:sz w:val="24"/>
                <w:szCs w:val="24"/>
                <w:lang w:val="tg-Cyrl-TJ"/>
              </w:rPr>
              <w:t>2446</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00DF6" w:rsidP="008548BF">
            <w:pPr>
              <w:pStyle w:val="a5"/>
              <w:tabs>
                <w:tab w:val="clear" w:pos="-720"/>
              </w:tabs>
              <w:suppressAutoHyphens w:val="0"/>
              <w:spacing w:line="240" w:lineRule="auto"/>
              <w:jc w:val="center"/>
              <w:rPr>
                <w:i/>
                <w:sz w:val="24"/>
                <w:szCs w:val="24"/>
              </w:rPr>
            </w:pPr>
            <w:r>
              <w:rPr>
                <w:i/>
                <w:sz w:val="24"/>
                <w:szCs w:val="24"/>
              </w:rPr>
              <w:t>10</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222B7B" w:rsidP="008548BF">
            <w:pPr>
              <w:pStyle w:val="a5"/>
              <w:tabs>
                <w:tab w:val="clear" w:pos="-720"/>
              </w:tabs>
              <w:suppressAutoHyphens w:val="0"/>
              <w:spacing w:line="240" w:lineRule="auto"/>
              <w:jc w:val="center"/>
              <w:rPr>
                <w:i/>
                <w:sz w:val="24"/>
                <w:szCs w:val="24"/>
                <w:lang w:val="tg-Cyrl-TJ"/>
              </w:rPr>
            </w:pPr>
            <w:r>
              <w:rPr>
                <w:i/>
                <w:sz w:val="24"/>
                <w:szCs w:val="24"/>
                <w:lang w:val="tg-Cyrl-TJ"/>
              </w:rPr>
              <w:t>1</w:t>
            </w:r>
            <w:r w:rsidR="00D00DF6">
              <w:rPr>
                <w:i/>
                <w:sz w:val="24"/>
                <w:szCs w:val="24"/>
                <w:lang w:val="tg-Cyrl-TJ"/>
              </w:rPr>
              <w:t>01</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D00DF6" w:rsidP="008548BF">
            <w:pPr>
              <w:pStyle w:val="a5"/>
              <w:tabs>
                <w:tab w:val="clear" w:pos="-720"/>
              </w:tabs>
              <w:suppressAutoHyphens w:val="0"/>
              <w:spacing w:line="240" w:lineRule="auto"/>
              <w:jc w:val="center"/>
              <w:rPr>
                <w:i/>
                <w:sz w:val="24"/>
                <w:szCs w:val="24"/>
                <w:lang w:val="tg-Cyrl-TJ"/>
              </w:rPr>
            </w:pPr>
            <w:r>
              <w:rPr>
                <w:i/>
                <w:sz w:val="24"/>
                <w:szCs w:val="24"/>
                <w:lang w:val="tg-Cyrl-TJ"/>
              </w:rPr>
              <w:t>27</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D00DF6" w:rsidP="008548BF">
            <w:pPr>
              <w:pStyle w:val="a5"/>
              <w:tabs>
                <w:tab w:val="clear" w:pos="-720"/>
              </w:tabs>
              <w:suppressAutoHyphens w:val="0"/>
              <w:spacing w:line="240" w:lineRule="auto"/>
              <w:jc w:val="center"/>
              <w:rPr>
                <w:i/>
                <w:sz w:val="24"/>
                <w:szCs w:val="24"/>
                <w:lang w:val="tg-Cyrl-TJ"/>
              </w:rPr>
            </w:pPr>
            <w:r>
              <w:rPr>
                <w:i/>
                <w:sz w:val="24"/>
                <w:szCs w:val="24"/>
                <w:lang w:val="tg-Cyrl-TJ"/>
              </w:rPr>
              <w:t>8</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887C8B">
        <w:rPr>
          <w:i/>
          <w:iCs/>
          <w:sz w:val="24"/>
          <w:szCs w:val="24"/>
          <w:lang w:val="tg-Cyrl-TJ"/>
        </w:rPr>
        <w:t xml:space="preserve">Бахтоод </w:t>
      </w:r>
      <w:r w:rsidR="00E21B05">
        <w:rPr>
          <w:i/>
          <w:iCs/>
          <w:sz w:val="24"/>
          <w:szCs w:val="24"/>
          <w:lang w:val="tg-Cyrl-TJ"/>
        </w:rPr>
        <w:t xml:space="preserve">бо деҳаи </w:t>
      </w:r>
      <w:r w:rsidR="00887C8B">
        <w:rPr>
          <w:i/>
          <w:iCs/>
          <w:sz w:val="24"/>
          <w:szCs w:val="24"/>
          <w:lang w:val="tg-Cyrl-TJ"/>
        </w:rPr>
        <w:t xml:space="preserve">Ҳакимобод,ва Чашмасор </w:t>
      </w:r>
      <w:r w:rsidR="00E21B05">
        <w:rPr>
          <w:i/>
          <w:iCs/>
          <w:sz w:val="24"/>
          <w:szCs w:val="24"/>
          <w:lang w:val="tg-Cyrl-TJ"/>
        </w:rPr>
        <w:t xml:space="preserve"> </w:t>
      </w:r>
      <w:r>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0603D5"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0603D5" w:rsidP="00FF6FAB">
      <w:pPr>
        <w:pStyle w:val="a5"/>
        <w:tabs>
          <w:tab w:val="clear" w:pos="-720"/>
        </w:tabs>
        <w:suppressAutoHyphens w:val="0"/>
        <w:spacing w:line="240" w:lineRule="auto"/>
        <w:rPr>
          <w:sz w:val="24"/>
          <w:szCs w:val="24"/>
          <w:lang w:val="tg-Cyrl-TJ"/>
        </w:rPr>
      </w:pPr>
      <w:r>
        <w:rPr>
          <w:noProof/>
          <w:color w:val="002060"/>
          <w:sz w:val="24"/>
          <w:szCs w:val="24"/>
        </w:rPr>
        <w:pict>
          <v:rect id="_x0000_s1038" style="position:absolute;margin-left:134.45pt;margin-top:12.6pt;width:104.2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871F28" w:rsidRPr="00E21B05" w:rsidRDefault="00871F28" w:rsidP="00003FE6">
                  <w:pPr>
                    <w:spacing w:after="0" w:line="240" w:lineRule="auto"/>
                    <w:rPr>
                      <w:rFonts w:ascii="Times New Roman" w:hAnsi="Times New Roman" w:cs="Times New Roman"/>
                      <w:i/>
                      <w:sz w:val="20"/>
                      <w:szCs w:val="20"/>
                    </w:rPr>
                  </w:pPr>
                  <w:r>
                    <w:rPr>
                      <w:rFonts w:ascii="Times New Roman" w:hAnsi="Times New Roman" w:cs="Times New Roman"/>
                      <w:i/>
                      <w:sz w:val="20"/>
                      <w:szCs w:val="20"/>
                    </w:rPr>
                    <w:t>МТМУ№36</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0603D5"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871F28" w:rsidRPr="00230D32" w:rsidRDefault="00871F28" w:rsidP="00FF6FAB">
                  <w:pPr>
                    <w:jc w:val="center"/>
                    <w:rPr>
                      <w:rFonts w:ascii="Times New Roman" w:hAnsi="Times New Roman" w:cs="Times New Roman"/>
                      <w:i/>
                      <w:sz w:val="20"/>
                      <w:szCs w:val="20"/>
                      <w:lang w:val="tg-Cyrl-TJ"/>
                    </w:rPr>
                  </w:pPr>
                  <w:r>
                    <w:rPr>
                      <w:rFonts w:ascii="Times New Roman" w:hAnsi="Times New Roman" w:cs="Times New Roman"/>
                      <w:i/>
                      <w:sz w:val="20"/>
                      <w:szCs w:val="20"/>
                      <w:lang w:val="tg-Cyrl-TJ"/>
                    </w:rPr>
                    <w:t>Бунгоҳи тибби</w:t>
                  </w:r>
                </w:p>
                <w:p w:rsidR="00871F28" w:rsidRPr="00E11CF2" w:rsidRDefault="00871F28"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0603D5"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871F28" w:rsidRPr="00E21B05" w:rsidRDefault="00871F28" w:rsidP="000D5C0F">
                  <w:pPr>
                    <w:spacing w:after="0" w:line="240" w:lineRule="auto"/>
                    <w:rPr>
                      <w:rFonts w:ascii="Times New Roman" w:hAnsi="Times New Roman" w:cs="Times New Roman"/>
                      <w:i/>
                      <w:sz w:val="20"/>
                      <w:szCs w:val="20"/>
                    </w:rPr>
                  </w:pPr>
                  <w:r w:rsidRPr="00E21B05">
                    <w:rPr>
                      <w:rFonts w:ascii="Times New Roman" w:hAnsi="Times New Roman" w:cs="Times New Roman"/>
                      <w:i/>
                      <w:sz w:val="20"/>
                      <w:szCs w:val="20"/>
                    </w:rPr>
                    <w:t>Магоза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D00DF6"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Деҳаи Бахтобод</w:t>
      </w:r>
      <w:r w:rsidR="0091115E">
        <w:rPr>
          <w:i/>
          <w:sz w:val="24"/>
          <w:szCs w:val="24"/>
          <w:lang w:val="tg-Cyrl-TJ"/>
        </w:rPr>
        <w:t xml:space="preserve"> дар ҳай</w:t>
      </w:r>
      <w:r>
        <w:rPr>
          <w:i/>
          <w:sz w:val="24"/>
          <w:szCs w:val="24"/>
          <w:lang w:val="tg-Cyrl-TJ"/>
        </w:rPr>
        <w:t xml:space="preserve">ати дигар деҳаҳои </w:t>
      </w:r>
      <w:r w:rsidR="00287ECC">
        <w:rPr>
          <w:i/>
          <w:sz w:val="24"/>
          <w:szCs w:val="24"/>
          <w:lang w:val="tg-Cyrl-TJ"/>
        </w:rPr>
        <w:t>ҷамоати Зиракӣ</w:t>
      </w:r>
      <w:r w:rsidR="004369CF">
        <w:rPr>
          <w:i/>
          <w:sz w:val="24"/>
          <w:szCs w:val="24"/>
          <w:lang w:val="tg-Cyrl-TJ"/>
        </w:rPr>
        <w:t xml:space="preserve"> соли 1938</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sidR="004369CF">
        <w:rPr>
          <w:i/>
          <w:sz w:val="24"/>
          <w:szCs w:val="24"/>
          <w:lang w:val="tg-Cyrl-TJ"/>
        </w:rPr>
        <w:t xml:space="preserve"> Бахтобод </w:t>
      </w:r>
      <w:r w:rsidR="0091115E">
        <w:rPr>
          <w:i/>
          <w:sz w:val="24"/>
          <w:szCs w:val="24"/>
          <w:lang w:val="tg-Cyrl-TJ"/>
        </w:rPr>
        <w:t xml:space="preserve"> асосан ба кишоварзӣ, </w:t>
      </w:r>
      <w:r w:rsidR="00FF6FAB" w:rsidRPr="00AB6FBB">
        <w:rPr>
          <w:i/>
          <w:sz w:val="24"/>
          <w:szCs w:val="24"/>
          <w:lang w:val="tg-Cyrl-TJ"/>
        </w:rPr>
        <w:t>зироаткорию, боғдорӣ ва чорвопарварӣ машғул ҳастанд. Дар давоми</w:t>
      </w:r>
      <w:r w:rsidR="004369CF">
        <w:rPr>
          <w:i/>
          <w:sz w:val="24"/>
          <w:szCs w:val="24"/>
          <w:lang w:val="tg-Cyrl-TJ"/>
        </w:rPr>
        <w:t xml:space="preserve"> 85</w:t>
      </w:r>
      <w:r w:rsidR="0091115E">
        <w:rPr>
          <w:i/>
          <w:sz w:val="24"/>
          <w:szCs w:val="24"/>
          <w:lang w:val="tg-Cyrl-TJ"/>
        </w:rPr>
        <w:t xml:space="preserve"> соли мавҷудияти ҷомеаи </w:t>
      </w:r>
      <w:r w:rsidR="00E42CCB">
        <w:rPr>
          <w:i/>
          <w:sz w:val="24"/>
          <w:szCs w:val="24"/>
          <w:lang w:val="tg-Cyrl-TJ"/>
        </w:rPr>
        <w:t xml:space="preserve">деҳаи </w:t>
      </w:r>
      <w:r w:rsidR="004369CF">
        <w:rPr>
          <w:i/>
          <w:sz w:val="24"/>
          <w:szCs w:val="24"/>
          <w:lang w:val="tg-Cyrl-TJ"/>
        </w:rPr>
        <w:t>Бахтобод</w:t>
      </w:r>
      <w:r w:rsidR="00E61E8E">
        <w:rPr>
          <w:i/>
          <w:sz w:val="24"/>
          <w:szCs w:val="24"/>
          <w:lang w:val="tg-Cyrl-TJ"/>
        </w:rPr>
        <w:t xml:space="preserve">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E11CF2">
        <w:rPr>
          <w:i/>
          <w:sz w:val="24"/>
          <w:szCs w:val="24"/>
          <w:lang w:val="tg-Cyrl-TJ"/>
        </w:rPr>
        <w:t>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A35E36" w:rsidRPr="000D5C0F" w:rsidTr="00C75B03">
        <w:trPr>
          <w:trHeight w:val="256"/>
        </w:trPr>
        <w:tc>
          <w:tcPr>
            <w:tcW w:w="675" w:type="dxa"/>
            <w:vAlign w:val="center"/>
          </w:tcPr>
          <w:p w:rsidR="00A35E36" w:rsidRDefault="00A35E36" w:rsidP="00A35E3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A35E36" w:rsidRPr="00AB6FBB" w:rsidRDefault="00A35E36"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4369CF">
              <w:rPr>
                <w:rFonts w:ascii="Times New Roman" w:hAnsi="Times New Roman" w:cs="Times New Roman"/>
                <w:i/>
                <w:iCs/>
                <w:sz w:val="24"/>
                <w:szCs w:val="24"/>
              </w:rPr>
              <w:t>36</w:t>
            </w:r>
          </w:p>
        </w:tc>
        <w:tc>
          <w:tcPr>
            <w:tcW w:w="4361" w:type="dxa"/>
            <w:vAlign w:val="center"/>
          </w:tcPr>
          <w:p w:rsidR="00A35E36" w:rsidRDefault="00E42CC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 таъмирталаб аст.</w:t>
            </w:r>
          </w:p>
        </w:tc>
        <w:tc>
          <w:tcPr>
            <w:tcW w:w="1407" w:type="dxa"/>
            <w:vAlign w:val="center"/>
          </w:tcPr>
          <w:p w:rsidR="00A35E36" w:rsidRDefault="004369CF" w:rsidP="008548BF">
            <w:pPr>
              <w:spacing w:after="0" w:line="240" w:lineRule="auto"/>
              <w:jc w:val="center"/>
              <w:rPr>
                <w:rFonts w:ascii="Times New Roman" w:hAnsi="Times New Roman" w:cs="Times New Roman"/>
                <w:i/>
                <w:iCs/>
                <w:sz w:val="24"/>
                <w:szCs w:val="24"/>
              </w:rPr>
            </w:pPr>
            <w:proofErr w:type="gramStart"/>
            <w:r>
              <w:rPr>
                <w:rFonts w:ascii="Times New Roman" w:hAnsi="Times New Roman" w:cs="Times New Roman"/>
                <w:i/>
                <w:iCs/>
                <w:sz w:val="24"/>
                <w:szCs w:val="24"/>
              </w:rPr>
              <w:t xml:space="preserve">1990 </w:t>
            </w:r>
            <w:r w:rsidR="00E42CCB">
              <w:rPr>
                <w:rFonts w:ascii="Times New Roman" w:hAnsi="Times New Roman" w:cs="Times New Roman"/>
                <w:i/>
                <w:iCs/>
                <w:sz w:val="24"/>
                <w:szCs w:val="24"/>
              </w:rPr>
              <w:t xml:space="preserve"> 201</w:t>
            </w:r>
            <w:r>
              <w:rPr>
                <w:rFonts w:ascii="Times New Roman" w:hAnsi="Times New Roman" w:cs="Times New Roman"/>
                <w:i/>
                <w:iCs/>
                <w:sz w:val="24"/>
                <w:szCs w:val="24"/>
              </w:rPr>
              <w:t>7</w:t>
            </w:r>
            <w:proofErr w:type="gramEnd"/>
          </w:p>
        </w:tc>
      </w:tr>
      <w:tr w:rsidR="00E42CCB" w:rsidRPr="000D5C0F" w:rsidTr="00C75B03">
        <w:trPr>
          <w:trHeight w:val="256"/>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фаъолият мекунад, </w:t>
            </w:r>
            <w:r w:rsidR="00A5758C">
              <w:rPr>
                <w:rFonts w:ascii="Times New Roman" w:hAnsi="Times New Roman" w:cs="Times New Roman"/>
                <w:i/>
                <w:iCs/>
                <w:sz w:val="24"/>
                <w:szCs w:val="24"/>
              </w:rPr>
              <w:t>Ба та</w:t>
            </w:r>
            <w:r w:rsidR="00287ECC">
              <w:rPr>
                <w:rFonts w:ascii="Times New Roman" w:hAnsi="Times New Roman" w:cs="Times New Roman"/>
                <w:i/>
                <w:iCs/>
                <w:sz w:val="24"/>
                <w:szCs w:val="24"/>
                <w:lang w:val="tg-Cyrl-TJ"/>
              </w:rPr>
              <w:t>ъ</w:t>
            </w:r>
            <w:r w:rsidR="006F14D1">
              <w:rPr>
                <w:rFonts w:ascii="Times New Roman" w:hAnsi="Times New Roman" w:cs="Times New Roman"/>
                <w:i/>
                <w:iCs/>
                <w:sz w:val="24"/>
                <w:szCs w:val="24"/>
              </w:rPr>
              <w:t>мири асос</w:t>
            </w:r>
            <w:r w:rsidR="006F14D1">
              <w:rPr>
                <w:rFonts w:ascii="Times New Roman" w:hAnsi="Times New Roman" w:cs="Times New Roman"/>
                <w:i/>
                <w:iCs/>
                <w:sz w:val="24"/>
                <w:szCs w:val="24"/>
                <w:lang w:val="tg-Cyrl-TJ"/>
              </w:rPr>
              <w:t>ӣ</w:t>
            </w:r>
            <w:r w:rsidR="00A5758C">
              <w:rPr>
                <w:rFonts w:ascii="Times New Roman" w:hAnsi="Times New Roman" w:cs="Times New Roman"/>
                <w:i/>
                <w:iCs/>
                <w:sz w:val="24"/>
                <w:szCs w:val="24"/>
              </w:rPr>
              <w:t xml:space="preserve"> ниёз доранд.</w:t>
            </w:r>
          </w:p>
        </w:tc>
        <w:tc>
          <w:tcPr>
            <w:tcW w:w="1407" w:type="dxa"/>
            <w:vAlign w:val="center"/>
          </w:tcPr>
          <w:p w:rsidR="00E42CCB" w:rsidRDefault="00A5758C"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1983</w:t>
            </w:r>
          </w:p>
        </w:tc>
      </w:tr>
      <w:tr w:rsidR="00E42CCB" w:rsidRPr="000D5C0F" w:rsidTr="00C75B03">
        <w:trPr>
          <w:trHeight w:val="256"/>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6F14D1"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w:t>
            </w:r>
            <w:r>
              <w:rPr>
                <w:rFonts w:ascii="Times New Roman" w:hAnsi="Times New Roman" w:cs="Times New Roman"/>
                <w:i/>
                <w:iCs/>
                <w:sz w:val="24"/>
                <w:szCs w:val="24"/>
                <w:lang w:val="tg-Cyrl-TJ"/>
              </w:rPr>
              <w:t>ят</w:t>
            </w:r>
            <w:r w:rsidR="00E42CCB">
              <w:rPr>
                <w:rFonts w:ascii="Times New Roman" w:hAnsi="Times New Roman" w:cs="Times New Roman"/>
                <w:i/>
                <w:iCs/>
                <w:sz w:val="24"/>
                <w:szCs w:val="24"/>
              </w:rPr>
              <w:t xml:space="preserve"> мекунад, ба таъмир ниёз дорад.</w:t>
            </w:r>
          </w:p>
        </w:tc>
        <w:tc>
          <w:tcPr>
            <w:tcW w:w="1407" w:type="dxa"/>
            <w:vAlign w:val="center"/>
          </w:tcPr>
          <w:p w:rsidR="00E42CCB" w:rsidRDefault="00A5758C"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1985</w:t>
            </w:r>
          </w:p>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r w:rsidR="00A5758C">
              <w:rPr>
                <w:rFonts w:ascii="Times New Roman" w:hAnsi="Times New Roman" w:cs="Times New Roman"/>
                <w:i/>
                <w:iCs/>
                <w:sz w:val="24"/>
                <w:szCs w:val="24"/>
              </w:rPr>
              <w:t>990</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A5758C">
              <w:rPr>
                <w:rFonts w:ascii="Times New Roman" w:hAnsi="Times New Roman" w:cs="Times New Roman"/>
                <w:i/>
                <w:iCs/>
                <w:sz w:val="24"/>
                <w:szCs w:val="24"/>
              </w:rPr>
              <w:t>66</w:t>
            </w:r>
          </w:p>
        </w:tc>
      </w:tr>
      <w:tr w:rsidR="00E42CCB" w:rsidRPr="000D5C0F" w:rsidTr="00C75B03">
        <w:trPr>
          <w:trHeight w:val="249"/>
        </w:trPr>
        <w:tc>
          <w:tcPr>
            <w:tcW w:w="675"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 асосан асфалтпӯш ва сангрез ҳастанд.</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662E6F">
              <w:rPr>
                <w:rFonts w:ascii="Times New Roman" w:hAnsi="Times New Roman" w:cs="Times New Roman"/>
                <w:i/>
                <w:iCs/>
                <w:sz w:val="24"/>
                <w:szCs w:val="24"/>
              </w:rPr>
              <w:t>40</w:t>
            </w:r>
          </w:p>
        </w:tc>
      </w:tr>
      <w:tr w:rsidR="00E42CCB" w:rsidRPr="000D5C0F" w:rsidTr="00C75B03">
        <w:trPr>
          <w:trHeight w:val="249"/>
        </w:trPr>
        <w:tc>
          <w:tcPr>
            <w:tcW w:w="675" w:type="dxa"/>
            <w:vAlign w:val="center"/>
          </w:tcPr>
          <w:p w:rsidR="00E42CCB" w:rsidRDefault="00E42CCB" w:rsidP="00E42CCB">
            <w:pPr>
              <w:spacing w:after="0" w:line="240" w:lineRule="auto"/>
              <w:jc w:val="center"/>
              <w:rPr>
                <w:rFonts w:ascii="Times New Roman" w:hAnsi="Times New Roman" w:cs="Times New Roman"/>
                <w:i/>
                <w:iCs/>
                <w:sz w:val="24"/>
                <w:szCs w:val="24"/>
              </w:rPr>
            </w:pP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p>
        </w:tc>
        <w:tc>
          <w:tcPr>
            <w:tcW w:w="4361" w:type="dxa"/>
            <w:vAlign w:val="center"/>
          </w:tcPr>
          <w:p w:rsidR="00E42CCB" w:rsidRDefault="00E42CCB" w:rsidP="00E42CCB">
            <w:pPr>
              <w:spacing w:after="0" w:line="240" w:lineRule="auto"/>
              <w:rPr>
                <w:rFonts w:ascii="Times New Roman" w:hAnsi="Times New Roman" w:cs="Times New Roman"/>
                <w:i/>
                <w:iCs/>
                <w:sz w:val="24"/>
                <w:szCs w:val="24"/>
              </w:rPr>
            </w:pPr>
          </w:p>
        </w:tc>
        <w:tc>
          <w:tcPr>
            <w:tcW w:w="1407" w:type="dxa"/>
            <w:vAlign w:val="center"/>
          </w:tcPr>
          <w:p w:rsidR="00E42CCB" w:rsidRDefault="00E42CCB" w:rsidP="00E42CCB">
            <w:pPr>
              <w:spacing w:after="0" w:line="240" w:lineRule="auto"/>
              <w:jc w:val="center"/>
              <w:rPr>
                <w:rFonts w:ascii="Times New Roman" w:hAnsi="Times New Roman" w:cs="Times New Roman"/>
                <w:i/>
                <w:iCs/>
                <w:sz w:val="24"/>
                <w:szCs w:val="24"/>
              </w:rPr>
            </w:pP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МТМУ № </w:t>
            </w:r>
            <w:r w:rsidR="00662E6F">
              <w:rPr>
                <w:rFonts w:ascii="Times New Roman" w:hAnsi="Times New Roman" w:cs="Times New Roman"/>
                <w:i/>
                <w:iCs/>
                <w:sz w:val="24"/>
                <w:szCs w:val="24"/>
              </w:rPr>
              <w:t>36</w:t>
            </w:r>
          </w:p>
        </w:tc>
        <w:tc>
          <w:tcPr>
            <w:tcW w:w="5846" w:type="dxa"/>
            <w:vAlign w:val="center"/>
          </w:tcPr>
          <w:p w:rsidR="00E42CCB" w:rsidRPr="003D1289" w:rsidRDefault="00E42CCB" w:rsidP="00776F36">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E42CCB">
              <w:rPr>
                <w:rFonts w:ascii="Times New Roman" w:eastAsia="Times New Roman" w:hAnsi="Times New Roman" w:cs="Times New Roman"/>
                <w:bCs/>
                <w:i/>
                <w:sz w:val="24"/>
                <w:szCs w:val="24"/>
              </w:rPr>
              <w:t>Муассисаи таҳсил</w:t>
            </w:r>
            <w:r w:rsidR="00662E6F">
              <w:rPr>
                <w:rFonts w:ascii="Times New Roman" w:eastAsia="Times New Roman" w:hAnsi="Times New Roman" w:cs="Times New Roman"/>
                <w:bCs/>
                <w:i/>
                <w:sz w:val="24"/>
                <w:szCs w:val="24"/>
              </w:rPr>
              <w:t xml:space="preserve">оти миёнаи умумии деҳаи </w:t>
            </w:r>
            <w:proofErr w:type="gramStart"/>
            <w:r w:rsidR="00662E6F">
              <w:rPr>
                <w:rFonts w:ascii="Times New Roman" w:eastAsia="Times New Roman" w:hAnsi="Times New Roman" w:cs="Times New Roman"/>
                <w:bCs/>
                <w:i/>
                <w:sz w:val="24"/>
                <w:szCs w:val="24"/>
              </w:rPr>
              <w:t>Бахтобод</w:t>
            </w:r>
            <w:r w:rsidRPr="00E42CCB">
              <w:rPr>
                <w:rFonts w:ascii="Times New Roman" w:eastAsia="Times New Roman" w:hAnsi="Times New Roman" w:cs="Times New Roman"/>
                <w:bCs/>
                <w:i/>
                <w:sz w:val="24"/>
                <w:szCs w:val="24"/>
              </w:rPr>
              <w:t xml:space="preserve"> </w:t>
            </w:r>
            <w:r w:rsidR="00662E6F">
              <w:rPr>
                <w:rFonts w:ascii="Times New Roman" w:eastAsia="Times New Roman" w:hAnsi="Times New Roman" w:cs="Times New Roman"/>
                <w:bCs/>
                <w:i/>
                <w:sz w:val="24"/>
                <w:szCs w:val="24"/>
              </w:rPr>
              <w:t xml:space="preserve"> соли</w:t>
            </w:r>
            <w:proofErr w:type="gramEnd"/>
            <w:r w:rsidR="00662E6F">
              <w:rPr>
                <w:rFonts w:ascii="Times New Roman" w:eastAsia="Times New Roman" w:hAnsi="Times New Roman" w:cs="Times New Roman"/>
                <w:bCs/>
                <w:i/>
                <w:sz w:val="24"/>
                <w:szCs w:val="24"/>
              </w:rPr>
              <w:t xml:space="preserve"> 1990 сохта шуда аст,</w:t>
            </w:r>
            <w:r w:rsidR="007C13CE">
              <w:rPr>
                <w:rFonts w:ascii="Times New Roman" w:eastAsia="Times New Roman" w:hAnsi="Times New Roman" w:cs="Times New Roman"/>
                <w:bCs/>
                <w:i/>
                <w:sz w:val="24"/>
                <w:szCs w:val="24"/>
              </w:rPr>
              <w:t xml:space="preserve"> </w:t>
            </w:r>
            <w:r w:rsidR="00662E6F">
              <w:rPr>
                <w:rFonts w:ascii="Times New Roman" w:eastAsia="Times New Roman" w:hAnsi="Times New Roman" w:cs="Times New Roman"/>
                <w:bCs/>
                <w:i/>
                <w:sz w:val="24"/>
                <w:szCs w:val="24"/>
              </w:rPr>
              <w:t>ки муасисаи номбурда аз ду фили</w:t>
            </w:r>
            <w:r w:rsidR="003D1289">
              <w:rPr>
                <w:rFonts w:ascii="Times New Roman" w:eastAsia="Times New Roman" w:hAnsi="Times New Roman" w:cs="Times New Roman"/>
                <w:bCs/>
                <w:i/>
                <w:sz w:val="24"/>
                <w:szCs w:val="24"/>
                <w:lang w:val="tg-Cyrl-TJ"/>
              </w:rPr>
              <w:t>а</w:t>
            </w:r>
            <w:r w:rsidR="00662E6F">
              <w:rPr>
                <w:rFonts w:ascii="Times New Roman" w:eastAsia="Times New Roman" w:hAnsi="Times New Roman" w:cs="Times New Roman"/>
                <w:bCs/>
                <w:i/>
                <w:sz w:val="24"/>
                <w:szCs w:val="24"/>
              </w:rPr>
              <w:t>л иборат аст</w:t>
            </w:r>
            <w:r w:rsidR="00C83E05">
              <w:rPr>
                <w:rFonts w:ascii="Times New Roman" w:eastAsia="Times New Roman" w:hAnsi="Times New Roman" w:cs="Times New Roman"/>
                <w:bCs/>
                <w:i/>
                <w:sz w:val="24"/>
                <w:szCs w:val="24"/>
                <w:lang w:val="tg-Cyrl-TJ"/>
              </w:rPr>
              <w:t>.</w:t>
            </w:r>
            <w:r w:rsidR="00662E6F">
              <w:rPr>
                <w:rFonts w:ascii="Times New Roman" w:eastAsia="Times New Roman" w:hAnsi="Times New Roman" w:cs="Times New Roman"/>
                <w:bCs/>
                <w:i/>
                <w:sz w:val="24"/>
                <w:szCs w:val="24"/>
              </w:rPr>
              <w:t xml:space="preserve"> фили</w:t>
            </w:r>
            <w:r w:rsidR="003D1289">
              <w:rPr>
                <w:rFonts w:ascii="Times New Roman" w:eastAsia="Times New Roman" w:hAnsi="Times New Roman" w:cs="Times New Roman"/>
                <w:bCs/>
                <w:i/>
                <w:sz w:val="24"/>
                <w:szCs w:val="24"/>
                <w:lang w:val="tg-Cyrl-TJ"/>
              </w:rPr>
              <w:t>а</w:t>
            </w:r>
            <w:r w:rsidR="00662E6F">
              <w:rPr>
                <w:rFonts w:ascii="Times New Roman" w:eastAsia="Times New Roman" w:hAnsi="Times New Roman" w:cs="Times New Roman"/>
                <w:bCs/>
                <w:i/>
                <w:sz w:val="24"/>
                <w:szCs w:val="24"/>
              </w:rPr>
              <w:t>ли якум</w:t>
            </w:r>
            <w:r w:rsidR="00662E6F">
              <w:rPr>
                <w:rFonts w:ascii="Times New Roman" w:eastAsia="Times New Roman" w:hAnsi="Times New Roman" w:cs="Times New Roman"/>
                <w:bCs/>
                <w:i/>
                <w:sz w:val="24"/>
                <w:szCs w:val="24"/>
                <w:lang w:val="tg-Cyrl-TJ"/>
              </w:rPr>
              <w:t xml:space="preserve"> бошад</w:t>
            </w:r>
            <w:r w:rsidR="00662E6F">
              <w:rPr>
                <w:rFonts w:ascii="Times New Roman" w:eastAsia="Times New Roman" w:hAnsi="Times New Roman" w:cs="Times New Roman"/>
                <w:bCs/>
                <w:i/>
                <w:sz w:val="24"/>
                <w:szCs w:val="24"/>
              </w:rPr>
              <w:t xml:space="preserve"> дар дохили де</w:t>
            </w:r>
            <w:r w:rsidR="006F14D1">
              <w:rPr>
                <w:rFonts w:ascii="Times New Roman" w:eastAsia="Times New Roman" w:hAnsi="Times New Roman" w:cs="Times New Roman"/>
                <w:bCs/>
                <w:i/>
                <w:sz w:val="24"/>
                <w:szCs w:val="24"/>
                <w:lang w:val="tg-Cyrl-TJ"/>
              </w:rPr>
              <w:t>ҳ</w:t>
            </w:r>
            <w:r w:rsidR="00662E6F">
              <w:rPr>
                <w:rFonts w:ascii="Times New Roman" w:eastAsia="Times New Roman" w:hAnsi="Times New Roman" w:cs="Times New Roman"/>
                <w:bCs/>
                <w:i/>
                <w:sz w:val="24"/>
                <w:szCs w:val="24"/>
              </w:rPr>
              <w:t>а</w:t>
            </w:r>
            <w:r w:rsidR="006F14D1">
              <w:rPr>
                <w:rFonts w:ascii="Times New Roman" w:eastAsia="Times New Roman" w:hAnsi="Times New Roman" w:cs="Times New Roman"/>
                <w:bCs/>
                <w:i/>
                <w:sz w:val="24"/>
                <w:szCs w:val="24"/>
                <w:lang w:val="tg-Cyrl-TJ"/>
              </w:rPr>
              <w:t xml:space="preserve"> ҷойгир мебошад фили</w:t>
            </w:r>
            <w:r w:rsidR="003D1289">
              <w:rPr>
                <w:rFonts w:ascii="Times New Roman" w:eastAsia="Times New Roman" w:hAnsi="Times New Roman" w:cs="Times New Roman"/>
                <w:bCs/>
                <w:i/>
                <w:sz w:val="24"/>
                <w:szCs w:val="24"/>
                <w:lang w:val="tg-Cyrl-TJ"/>
              </w:rPr>
              <w:t>а</w:t>
            </w:r>
            <w:r w:rsidR="00662E6F">
              <w:rPr>
                <w:rFonts w:ascii="Times New Roman" w:eastAsia="Times New Roman" w:hAnsi="Times New Roman" w:cs="Times New Roman"/>
                <w:bCs/>
                <w:i/>
                <w:sz w:val="24"/>
                <w:szCs w:val="24"/>
                <w:lang w:val="tg-Cyrl-TJ"/>
              </w:rPr>
              <w:t>ли дуюм</w:t>
            </w:r>
            <w:r w:rsidR="00C83E05">
              <w:rPr>
                <w:rFonts w:ascii="Times New Roman" w:eastAsia="Times New Roman" w:hAnsi="Times New Roman" w:cs="Times New Roman"/>
                <w:bCs/>
                <w:i/>
                <w:sz w:val="24"/>
                <w:szCs w:val="24"/>
                <w:lang w:val="tg-Cyrl-TJ"/>
              </w:rPr>
              <w:t>аш дар д</w:t>
            </w:r>
            <w:r w:rsidR="006F14D1">
              <w:rPr>
                <w:rFonts w:ascii="Times New Roman" w:eastAsia="Times New Roman" w:hAnsi="Times New Roman" w:cs="Times New Roman"/>
                <w:bCs/>
                <w:i/>
                <w:sz w:val="24"/>
                <w:szCs w:val="24"/>
                <w:lang w:val="tg-Cyrl-TJ"/>
              </w:rPr>
              <w:t>еҳ</w:t>
            </w:r>
            <w:r w:rsidR="00C83E05">
              <w:rPr>
                <w:rFonts w:ascii="Times New Roman" w:eastAsia="Times New Roman" w:hAnsi="Times New Roman" w:cs="Times New Roman"/>
                <w:bCs/>
                <w:i/>
                <w:sz w:val="24"/>
                <w:szCs w:val="24"/>
                <w:lang w:val="tg-Cyrl-TJ"/>
              </w:rPr>
              <w:t>аи Гулбог чойгир</w:t>
            </w:r>
            <w:r w:rsidR="006F14D1">
              <w:rPr>
                <w:rFonts w:ascii="Times New Roman" w:eastAsia="Times New Roman" w:hAnsi="Times New Roman" w:cs="Times New Roman"/>
                <w:bCs/>
                <w:i/>
                <w:sz w:val="24"/>
                <w:szCs w:val="24"/>
                <w:lang w:val="tg-Cyrl-TJ"/>
              </w:rPr>
              <w:t xml:space="preserve"> </w:t>
            </w:r>
            <w:r w:rsidR="00C83E05">
              <w:rPr>
                <w:rFonts w:ascii="Times New Roman" w:eastAsia="Times New Roman" w:hAnsi="Times New Roman" w:cs="Times New Roman"/>
                <w:bCs/>
                <w:i/>
                <w:sz w:val="24"/>
                <w:szCs w:val="24"/>
                <w:lang w:val="tg-Cyrl-TJ"/>
              </w:rPr>
              <w:t>аст.фили</w:t>
            </w:r>
            <w:r w:rsidR="003D1289">
              <w:rPr>
                <w:rFonts w:ascii="Times New Roman" w:eastAsia="Times New Roman" w:hAnsi="Times New Roman" w:cs="Times New Roman"/>
                <w:bCs/>
                <w:i/>
                <w:sz w:val="24"/>
                <w:szCs w:val="24"/>
                <w:lang w:val="tg-Cyrl-TJ"/>
              </w:rPr>
              <w:t>а</w:t>
            </w:r>
            <w:r w:rsidR="006F14D1">
              <w:rPr>
                <w:rFonts w:ascii="Times New Roman" w:eastAsia="Times New Roman" w:hAnsi="Times New Roman" w:cs="Times New Roman"/>
                <w:bCs/>
                <w:i/>
                <w:sz w:val="24"/>
                <w:szCs w:val="24"/>
                <w:lang w:val="tg-Cyrl-TJ"/>
              </w:rPr>
              <w:t>ли дохили деҳ</w:t>
            </w:r>
            <w:r w:rsidR="00C83E05">
              <w:rPr>
                <w:rFonts w:ascii="Times New Roman" w:eastAsia="Times New Roman" w:hAnsi="Times New Roman" w:cs="Times New Roman"/>
                <w:bCs/>
                <w:i/>
                <w:sz w:val="24"/>
                <w:szCs w:val="24"/>
                <w:lang w:val="tg-Cyrl-TJ"/>
              </w:rPr>
              <w:t>а бошад соли 2018 бо тар</w:t>
            </w:r>
            <w:r w:rsidR="003D1289">
              <w:rPr>
                <w:rFonts w:ascii="Times New Roman" w:eastAsia="Times New Roman" w:hAnsi="Times New Roman" w:cs="Times New Roman"/>
                <w:bCs/>
                <w:i/>
                <w:sz w:val="24"/>
                <w:szCs w:val="24"/>
                <w:lang w:val="tg-Cyrl-TJ"/>
              </w:rPr>
              <w:t xml:space="preserve">ики </w:t>
            </w:r>
            <w:r w:rsidR="006F14D1">
              <w:rPr>
                <w:rFonts w:ascii="Times New Roman" w:eastAsia="Times New Roman" w:hAnsi="Times New Roman" w:cs="Times New Roman"/>
                <w:bCs/>
                <w:i/>
                <w:sz w:val="24"/>
                <w:szCs w:val="24"/>
                <w:lang w:val="tg-Cyrl-TJ"/>
              </w:rPr>
              <w:t>ҳ</w:t>
            </w:r>
            <w:r w:rsidR="00C83E05">
              <w:rPr>
                <w:rFonts w:ascii="Times New Roman" w:eastAsia="Times New Roman" w:hAnsi="Times New Roman" w:cs="Times New Roman"/>
                <w:bCs/>
                <w:i/>
                <w:sz w:val="24"/>
                <w:szCs w:val="24"/>
                <w:lang w:val="tg-Cyrl-TJ"/>
              </w:rPr>
              <w:t>ашари сокинони дехаи Бахтобод</w:t>
            </w:r>
            <w:r w:rsidR="003D1289">
              <w:rPr>
                <w:rFonts w:ascii="Times New Roman" w:eastAsia="Times New Roman" w:hAnsi="Times New Roman" w:cs="Times New Roman"/>
                <w:bCs/>
                <w:i/>
                <w:sz w:val="24"/>
                <w:szCs w:val="24"/>
                <w:lang w:val="tg-Cyrl-TJ"/>
              </w:rPr>
              <w:t xml:space="preserve"> аз сари</w:t>
            </w:r>
            <w:r w:rsidR="00287ECC">
              <w:rPr>
                <w:rFonts w:ascii="Times New Roman" w:eastAsia="Times New Roman" w:hAnsi="Times New Roman" w:cs="Times New Roman"/>
                <w:bCs/>
                <w:i/>
                <w:sz w:val="24"/>
                <w:szCs w:val="24"/>
                <w:lang w:val="tg-Cyrl-TJ"/>
              </w:rPr>
              <w:t xml:space="preserve"> нав сохта ба истифода дода шуд, </w:t>
            </w:r>
            <w:r w:rsidR="003D1289">
              <w:rPr>
                <w:rFonts w:ascii="Times New Roman" w:eastAsia="Times New Roman" w:hAnsi="Times New Roman" w:cs="Times New Roman"/>
                <w:bCs/>
                <w:i/>
                <w:sz w:val="24"/>
                <w:szCs w:val="24"/>
                <w:lang w:val="tg-Cyrl-TJ"/>
              </w:rPr>
              <w:t>филиали</w:t>
            </w:r>
            <w:r w:rsidR="00C83E05">
              <w:rPr>
                <w:rFonts w:ascii="Times New Roman" w:eastAsia="Times New Roman" w:hAnsi="Times New Roman" w:cs="Times New Roman"/>
                <w:bCs/>
                <w:i/>
                <w:sz w:val="24"/>
                <w:szCs w:val="24"/>
                <w:lang w:val="tg-Cyrl-TJ"/>
              </w:rPr>
              <w:t xml:space="preserve"> </w:t>
            </w:r>
            <w:r w:rsidR="006F14D1">
              <w:rPr>
                <w:rFonts w:ascii="Times New Roman" w:eastAsia="Times New Roman" w:hAnsi="Times New Roman" w:cs="Times New Roman"/>
                <w:bCs/>
                <w:i/>
                <w:sz w:val="24"/>
                <w:szCs w:val="24"/>
                <w:lang w:val="tg-Cyrl-TJ"/>
              </w:rPr>
              <w:t>дуюмаш дар ҳ</w:t>
            </w:r>
            <w:r w:rsidR="003D1289">
              <w:rPr>
                <w:rFonts w:ascii="Times New Roman" w:eastAsia="Times New Roman" w:hAnsi="Times New Roman" w:cs="Times New Roman"/>
                <w:bCs/>
                <w:i/>
                <w:sz w:val="24"/>
                <w:szCs w:val="24"/>
                <w:lang w:val="tg-Cyrl-TJ"/>
              </w:rPr>
              <w:t>олати та</w:t>
            </w:r>
            <w:r w:rsidR="006F14D1">
              <w:rPr>
                <w:rFonts w:ascii="Times New Roman" w:eastAsia="Times New Roman" w:hAnsi="Times New Roman" w:cs="Times New Roman"/>
                <w:bCs/>
                <w:i/>
                <w:sz w:val="24"/>
                <w:szCs w:val="24"/>
                <w:lang w:val="tg-Cyrl-TJ"/>
              </w:rPr>
              <w:t>ъмир</w:t>
            </w:r>
            <w:r w:rsidR="003D1289">
              <w:rPr>
                <w:rFonts w:ascii="Times New Roman" w:eastAsia="Times New Roman" w:hAnsi="Times New Roman" w:cs="Times New Roman"/>
                <w:bCs/>
                <w:i/>
                <w:sz w:val="24"/>
                <w:szCs w:val="24"/>
                <w:lang w:val="tg-Cyrl-TJ"/>
              </w:rPr>
              <w:t xml:space="preserve">талаб карор дорад. </w:t>
            </w:r>
            <w:r w:rsidR="00C83E05">
              <w:rPr>
                <w:rFonts w:ascii="Times New Roman" w:eastAsia="Times New Roman" w:hAnsi="Times New Roman" w:cs="Times New Roman"/>
                <w:bCs/>
                <w:i/>
                <w:sz w:val="24"/>
                <w:szCs w:val="24"/>
                <w:lang w:val="tg-Cyrl-TJ"/>
              </w:rPr>
              <w:t xml:space="preserve"> </w:t>
            </w:r>
            <w:r w:rsidRPr="00E42CCB">
              <w:rPr>
                <w:rFonts w:ascii="Times New Roman" w:eastAsia="Times New Roman" w:hAnsi="Times New Roman" w:cs="Times New Roman"/>
                <w:bCs/>
                <w:i/>
                <w:sz w:val="24"/>
                <w:szCs w:val="24"/>
              </w:rPr>
              <w:t xml:space="preserve"> </w:t>
            </w:r>
          </w:p>
        </w:tc>
      </w:tr>
      <w:tr w:rsidR="00E42CCB" w:rsidRPr="000D5C0F"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E42CCB" w:rsidRPr="005E1799" w:rsidRDefault="003D1289" w:rsidP="00776F36">
            <w:pPr>
              <w:autoSpaceDE w:val="0"/>
              <w:autoSpaceDN w:val="0"/>
              <w:adjustRightInd w:val="0"/>
              <w:spacing w:after="120" w:line="264" w:lineRule="auto"/>
              <w:rPr>
                <w:rFonts w:ascii="Palatino Linotype" w:eastAsia="Times New Roman" w:hAnsi="Palatino Linotype"/>
                <w:bCs/>
                <w:i/>
                <w:sz w:val="24"/>
                <w:szCs w:val="24"/>
                <w:highlight w:val="lightGray"/>
              </w:rPr>
            </w:pPr>
            <w:r>
              <w:rPr>
                <w:rFonts w:ascii="Times New Roman" w:eastAsia="Times New Roman" w:hAnsi="Times New Roman" w:cs="Times New Roman"/>
                <w:bCs/>
                <w:i/>
              </w:rPr>
              <w:t xml:space="preserve">Бунгоҳи тиббии деҳаи </w:t>
            </w:r>
            <w:r>
              <w:rPr>
                <w:rFonts w:ascii="Times New Roman" w:eastAsia="Times New Roman" w:hAnsi="Times New Roman" w:cs="Times New Roman"/>
                <w:bCs/>
                <w:i/>
                <w:lang w:val="tg-Cyrl-TJ"/>
              </w:rPr>
              <w:t>Бахтобод</w:t>
            </w:r>
            <w:r w:rsidR="00E42CCB">
              <w:rPr>
                <w:rFonts w:ascii="Times New Roman" w:eastAsia="Times New Roman" w:hAnsi="Times New Roman" w:cs="Times New Roman"/>
                <w:bCs/>
                <w:i/>
              </w:rPr>
              <w:t xml:space="preserve"> </w:t>
            </w:r>
            <w:r w:rsidR="00CE356A">
              <w:rPr>
                <w:rFonts w:ascii="Times New Roman" w:eastAsia="Times New Roman" w:hAnsi="Times New Roman" w:cs="Times New Roman"/>
                <w:bCs/>
                <w:i/>
              </w:rPr>
              <w:t>соли</w:t>
            </w:r>
            <w:r w:rsidR="00CE356A">
              <w:rPr>
                <w:rFonts w:ascii="Times New Roman" w:eastAsia="Times New Roman" w:hAnsi="Times New Roman" w:cs="Times New Roman"/>
                <w:bCs/>
                <w:i/>
                <w:lang w:val="tg-Cyrl-TJ"/>
              </w:rPr>
              <w:t xml:space="preserve"> 1983сохта ба истифода дода шудааст.</w:t>
            </w:r>
            <w:r w:rsidR="00776F36">
              <w:rPr>
                <w:rFonts w:ascii="Times New Roman" w:eastAsia="Times New Roman" w:hAnsi="Times New Roman" w:cs="Times New Roman"/>
                <w:bCs/>
                <w:i/>
              </w:rPr>
              <w:t xml:space="preserve"> </w:t>
            </w:r>
            <w:r w:rsidR="00E42CCB">
              <w:rPr>
                <w:rFonts w:ascii="Times New Roman" w:eastAsia="Times New Roman" w:hAnsi="Times New Roman" w:cs="Times New Roman"/>
                <w:bCs/>
                <w:i/>
              </w:rPr>
              <w:t>Бин</w:t>
            </w:r>
            <w:r w:rsidR="00776F36">
              <w:rPr>
                <w:rFonts w:ascii="Times New Roman" w:eastAsia="Times New Roman" w:hAnsi="Times New Roman" w:cs="Times New Roman"/>
                <w:bCs/>
                <w:i/>
              </w:rPr>
              <w:t>ои</w:t>
            </w:r>
            <w:r w:rsidR="00CE356A">
              <w:rPr>
                <w:rFonts w:ascii="Times New Roman" w:eastAsia="Times New Roman" w:hAnsi="Times New Roman" w:cs="Times New Roman"/>
                <w:bCs/>
                <w:i/>
              </w:rPr>
              <w:t xml:space="preserve"> бунгоҳи тиббӣ дар ҳолати </w:t>
            </w:r>
            <w:proofErr w:type="gramStart"/>
            <w:r w:rsidR="006F14D1">
              <w:rPr>
                <w:rFonts w:ascii="Times New Roman" w:eastAsia="Times New Roman" w:hAnsi="Times New Roman" w:cs="Times New Roman"/>
                <w:bCs/>
                <w:i/>
                <w:lang w:val="tg-Cyrl-TJ"/>
              </w:rPr>
              <w:t xml:space="preserve">садамавӣ </w:t>
            </w:r>
            <w:r w:rsidR="00E42CCB">
              <w:rPr>
                <w:rFonts w:ascii="Times New Roman" w:eastAsia="Times New Roman" w:hAnsi="Times New Roman" w:cs="Times New Roman"/>
                <w:bCs/>
                <w:i/>
              </w:rPr>
              <w:t xml:space="preserve"> қарор</w:t>
            </w:r>
            <w:proofErr w:type="gramEnd"/>
            <w:r w:rsidR="00E42CCB">
              <w:rPr>
                <w:rFonts w:ascii="Times New Roman" w:eastAsia="Times New Roman" w:hAnsi="Times New Roman" w:cs="Times New Roman"/>
                <w:bCs/>
                <w:i/>
              </w:rPr>
              <w:t xml:space="preserve"> дорад, таҷҳизот ва дигар лавозимоти кори</w:t>
            </w:r>
            <w:r w:rsidR="006F14D1">
              <w:rPr>
                <w:rFonts w:ascii="Times New Roman" w:eastAsia="Times New Roman" w:hAnsi="Times New Roman" w:cs="Times New Roman"/>
                <w:bCs/>
                <w:i/>
                <w:lang w:val="tg-Cyrl-TJ"/>
              </w:rPr>
              <w:t>и</w:t>
            </w:r>
            <w:r w:rsidR="00E42CCB">
              <w:rPr>
                <w:rFonts w:ascii="Times New Roman" w:eastAsia="Times New Roman" w:hAnsi="Times New Roman" w:cs="Times New Roman"/>
                <w:bCs/>
                <w:i/>
              </w:rPr>
              <w:t xml:space="preserve"> табибон намерасанд. </w:t>
            </w:r>
            <w:r w:rsidR="00E42CCB" w:rsidRPr="005E1799">
              <w:rPr>
                <w:rFonts w:ascii="Times New Roman" w:eastAsia="Times New Roman" w:hAnsi="Times New Roman" w:cs="Times New Roman"/>
                <w:bCs/>
                <w:i/>
                <w:sz w:val="24"/>
                <w:szCs w:val="24"/>
              </w:rPr>
              <w:t>Бунгоҳи тиббии деҳа</w:t>
            </w:r>
            <w:r w:rsidR="00CE356A">
              <w:rPr>
                <w:rFonts w:ascii="Times New Roman" w:eastAsia="Times New Roman" w:hAnsi="Times New Roman" w:cs="Times New Roman"/>
                <w:bCs/>
                <w:i/>
                <w:sz w:val="24"/>
                <w:szCs w:val="24"/>
              </w:rPr>
              <w:t xml:space="preserve">и </w:t>
            </w:r>
            <w:r w:rsidR="00CE356A">
              <w:rPr>
                <w:rFonts w:ascii="Times New Roman" w:eastAsia="Times New Roman" w:hAnsi="Times New Roman" w:cs="Times New Roman"/>
                <w:bCs/>
                <w:i/>
                <w:sz w:val="24"/>
                <w:szCs w:val="24"/>
                <w:lang w:val="tg-Cyrl-TJ"/>
              </w:rPr>
              <w:t>Бахтобод</w:t>
            </w:r>
            <w:r w:rsidR="00E42CCB" w:rsidRPr="005E1799">
              <w:rPr>
                <w:rFonts w:ascii="Times New Roman" w:eastAsia="Times New Roman" w:hAnsi="Times New Roman" w:cs="Times New Roman"/>
                <w:bCs/>
                <w:i/>
                <w:sz w:val="24"/>
                <w:szCs w:val="24"/>
              </w:rPr>
              <w:t xml:space="preserve"> ба таҷҳизот ва лавозимоти тиббӣ ниёз дорад.</w:t>
            </w:r>
          </w:p>
        </w:tc>
      </w:tr>
      <w:tr w:rsidR="00E42CCB" w:rsidRPr="00821BA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6F14D1" w:rsidRDefault="00CE356A" w:rsidP="004B0497">
            <w:pPr>
              <w:autoSpaceDE w:val="0"/>
              <w:autoSpaceDN w:val="0"/>
              <w:adjustRightInd w:val="0"/>
              <w:spacing w:after="120" w:line="264" w:lineRule="auto"/>
              <w:rPr>
                <w:rFonts w:ascii="Times New Roman" w:eastAsia="Times New Roman" w:hAnsi="Times New Roman"/>
                <w:bCs/>
                <w:i/>
                <w:sz w:val="24"/>
                <w:szCs w:val="24"/>
                <w:lang w:val="tg-Cyrl-TJ"/>
              </w:rPr>
            </w:pPr>
            <w:r>
              <w:rPr>
                <w:rFonts w:ascii="Times New Roman" w:eastAsia="Times New Roman" w:hAnsi="Times New Roman"/>
                <w:bCs/>
                <w:i/>
                <w:sz w:val="24"/>
                <w:szCs w:val="24"/>
              </w:rPr>
              <w:t xml:space="preserve">Сокинони деҳаи </w:t>
            </w:r>
            <w:r>
              <w:rPr>
                <w:rFonts w:ascii="Times New Roman" w:eastAsia="Times New Roman" w:hAnsi="Times New Roman"/>
                <w:bCs/>
                <w:i/>
                <w:sz w:val="24"/>
                <w:szCs w:val="24"/>
                <w:lang w:val="tg-Cyrl-TJ"/>
              </w:rPr>
              <w:t>Бахтобод</w:t>
            </w:r>
            <w:r w:rsidR="004B0497" w:rsidRPr="004B0497">
              <w:rPr>
                <w:rFonts w:ascii="Times New Roman" w:eastAsia="Times New Roman" w:hAnsi="Times New Roman"/>
                <w:bCs/>
                <w:i/>
                <w:sz w:val="24"/>
                <w:szCs w:val="24"/>
              </w:rPr>
              <w:t xml:space="preserve"> бо оби нӯшокӣ дас</w:t>
            </w:r>
            <w:r>
              <w:rPr>
                <w:rFonts w:ascii="Times New Roman" w:eastAsia="Times New Roman" w:hAnsi="Times New Roman"/>
                <w:bCs/>
                <w:i/>
                <w:sz w:val="24"/>
                <w:szCs w:val="24"/>
              </w:rPr>
              <w:t xml:space="preserve">трасии пурра </w:t>
            </w:r>
            <w:r>
              <w:rPr>
                <w:rFonts w:ascii="Times New Roman" w:eastAsia="Times New Roman" w:hAnsi="Times New Roman"/>
                <w:bCs/>
                <w:i/>
                <w:sz w:val="24"/>
                <w:szCs w:val="24"/>
                <w:lang w:val="tg-Cyrl-TJ"/>
              </w:rPr>
              <w:t>надоранд</w:t>
            </w:r>
            <w:r w:rsidR="004B0497" w:rsidRPr="004B0497">
              <w:rPr>
                <w:rFonts w:ascii="Times New Roman" w:eastAsia="Times New Roman" w:hAnsi="Times New Roman"/>
                <w:bCs/>
                <w:i/>
                <w:sz w:val="24"/>
                <w:szCs w:val="24"/>
              </w:rPr>
              <w:t>.</w:t>
            </w:r>
            <w:r w:rsidR="006F14D1">
              <w:rPr>
                <w:rFonts w:ascii="Times New Roman" w:eastAsia="Times New Roman" w:hAnsi="Times New Roman"/>
                <w:bCs/>
                <w:i/>
                <w:sz w:val="24"/>
                <w:szCs w:val="24"/>
                <w:lang w:val="tg-Cyrl-TJ"/>
              </w:rPr>
              <w:t xml:space="preserve"> </w:t>
            </w:r>
            <w:r>
              <w:rPr>
                <w:rFonts w:ascii="Times New Roman" w:eastAsia="Times New Roman" w:hAnsi="Times New Roman"/>
                <w:bCs/>
                <w:i/>
                <w:sz w:val="24"/>
                <w:szCs w:val="24"/>
                <w:lang w:val="tg-Cyrl-TJ"/>
              </w:rPr>
              <w:t>Дар дох</w:t>
            </w:r>
            <w:r w:rsidR="006F14D1">
              <w:rPr>
                <w:rFonts w:ascii="Times New Roman" w:eastAsia="Times New Roman" w:hAnsi="Times New Roman"/>
                <w:bCs/>
                <w:i/>
                <w:sz w:val="24"/>
                <w:szCs w:val="24"/>
                <w:lang w:val="tg-Cyrl-TJ"/>
              </w:rPr>
              <w:t>или деха ду пойгохи об таминкунӣ</w:t>
            </w:r>
            <w:r>
              <w:rPr>
                <w:rFonts w:ascii="Times New Roman" w:eastAsia="Times New Roman" w:hAnsi="Times New Roman"/>
                <w:bCs/>
                <w:i/>
                <w:sz w:val="24"/>
                <w:szCs w:val="24"/>
                <w:lang w:val="tg-Cyrl-TJ"/>
              </w:rPr>
              <w:t xml:space="preserve"> мавчуд аст</w:t>
            </w:r>
            <w:r w:rsidR="006F14D1">
              <w:rPr>
                <w:rFonts w:ascii="Times New Roman" w:eastAsia="Times New Roman" w:hAnsi="Times New Roman"/>
                <w:bCs/>
                <w:i/>
                <w:sz w:val="24"/>
                <w:szCs w:val="24"/>
                <w:lang w:val="tg-Cyrl-TJ"/>
              </w:rPr>
              <w:t xml:space="preserve">.ки ба 70%  </w:t>
            </w:r>
            <w:r w:rsidR="00355252">
              <w:rPr>
                <w:rFonts w:ascii="Times New Roman" w:eastAsia="Times New Roman" w:hAnsi="Times New Roman"/>
                <w:bCs/>
                <w:i/>
                <w:sz w:val="24"/>
                <w:szCs w:val="24"/>
                <w:lang w:val="tg-Cyrl-TJ"/>
              </w:rPr>
              <w:t xml:space="preserve"> мардуми деха дас</w:t>
            </w:r>
            <w:r w:rsidR="006F14D1">
              <w:rPr>
                <w:rFonts w:ascii="Times New Roman" w:eastAsia="Times New Roman" w:hAnsi="Times New Roman"/>
                <w:bCs/>
                <w:i/>
                <w:sz w:val="24"/>
                <w:szCs w:val="24"/>
                <w:lang w:val="tg-Cyrl-TJ"/>
              </w:rPr>
              <w:t>трасӣ дорад.ки 30%  ахолии деҳа аз оби нушокӣ  танқисӣ</w:t>
            </w:r>
            <w:r w:rsidR="00355252">
              <w:rPr>
                <w:rFonts w:ascii="Times New Roman" w:eastAsia="Times New Roman" w:hAnsi="Times New Roman"/>
                <w:bCs/>
                <w:i/>
                <w:sz w:val="24"/>
                <w:szCs w:val="24"/>
                <w:lang w:val="tg-Cyrl-TJ"/>
              </w:rPr>
              <w:t xml:space="preserve"> мекашанд</w:t>
            </w:r>
            <w:r w:rsidR="004B0497" w:rsidRPr="006F14D1">
              <w:rPr>
                <w:rFonts w:ascii="Times New Roman" w:eastAsia="Times New Roman" w:hAnsi="Times New Roman"/>
                <w:bCs/>
                <w:i/>
                <w:sz w:val="24"/>
                <w:szCs w:val="24"/>
                <w:lang w:val="tg-Cyrl-TJ"/>
              </w:rPr>
              <w:t>.</w:t>
            </w:r>
          </w:p>
        </w:tc>
      </w:tr>
      <w:tr w:rsidR="00E42CCB" w:rsidRPr="00821BA7"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E42CCB" w:rsidRPr="0074584D" w:rsidRDefault="00616548" w:rsidP="00616548">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Таъмини қувва</w:t>
            </w:r>
            <w:r w:rsidR="00A248D4">
              <w:rPr>
                <w:rFonts w:ascii="Times New Roman" w:eastAsia="Times New Roman" w:hAnsi="Times New Roman" w:cs="Times New Roman"/>
                <w:bCs/>
                <w:i/>
                <w:sz w:val="24"/>
                <w:szCs w:val="24"/>
                <w:lang w:val="tg-Cyrl-TJ"/>
              </w:rPr>
              <w:t>и барқ ба сокинони деҳаи Бахтобод</w:t>
            </w:r>
            <w:r w:rsidRPr="00616548">
              <w:rPr>
                <w:rFonts w:ascii="Times New Roman" w:eastAsia="Times New Roman" w:hAnsi="Times New Roman" w:cs="Times New Roman"/>
                <w:bCs/>
                <w:i/>
                <w:sz w:val="24"/>
                <w:szCs w:val="24"/>
                <w:lang w:val="tg-Cyrl-TJ"/>
              </w:rPr>
              <w:t xml:space="preserve"> </w:t>
            </w:r>
            <w:r w:rsidR="00A248D4">
              <w:rPr>
                <w:rFonts w:ascii="Times New Roman" w:eastAsia="Times New Roman" w:hAnsi="Times New Roman" w:cs="Times New Roman"/>
                <w:bCs/>
                <w:i/>
                <w:sz w:val="24"/>
                <w:szCs w:val="24"/>
                <w:lang w:val="tg-Cyrl-TJ"/>
              </w:rPr>
              <w:t xml:space="preserve">басанда нест </w:t>
            </w:r>
            <w:r w:rsidR="006F14D1">
              <w:rPr>
                <w:rFonts w:ascii="Times New Roman" w:eastAsia="Times New Roman" w:hAnsi="Times New Roman" w:cs="Times New Roman"/>
                <w:bCs/>
                <w:i/>
                <w:sz w:val="24"/>
                <w:szCs w:val="24"/>
                <w:lang w:val="tg-Cyrl-TJ"/>
              </w:rPr>
              <w:t>бахусус хонаводаҳои тарафи ф</w:t>
            </w:r>
            <w:r w:rsidR="00A248D4">
              <w:rPr>
                <w:rFonts w:ascii="Times New Roman" w:eastAsia="Times New Roman" w:hAnsi="Times New Roman" w:cs="Times New Roman"/>
                <w:bCs/>
                <w:i/>
                <w:sz w:val="24"/>
                <w:szCs w:val="24"/>
                <w:lang w:val="tg-Cyrl-TJ"/>
              </w:rPr>
              <w:t>урудгох  ғайриқаноатбахш аст.  Ба 80  хонаводаи деҳаи Бахтобод, ки дар онҳо 419</w:t>
            </w:r>
            <w:r w:rsidRPr="00616548">
              <w:rPr>
                <w:rFonts w:ascii="Times New Roman" w:eastAsia="Times New Roman" w:hAnsi="Times New Roman" w:cs="Times New Roman"/>
                <w:bCs/>
                <w:i/>
                <w:sz w:val="24"/>
                <w:szCs w:val="24"/>
                <w:lang w:val="tg-Cyrl-TJ"/>
              </w:rPr>
              <w:t xml:space="preserve"> наф</w:t>
            </w:r>
            <w:r w:rsidR="006F14D1">
              <w:rPr>
                <w:rFonts w:ascii="Times New Roman" w:eastAsia="Times New Roman" w:hAnsi="Times New Roman" w:cs="Times New Roman"/>
                <w:bCs/>
                <w:i/>
                <w:sz w:val="24"/>
                <w:szCs w:val="24"/>
                <w:lang w:val="tg-Cyrl-TJ"/>
              </w:rPr>
              <w:t>ар одамон зиндагӣ</w:t>
            </w:r>
            <w:r w:rsidR="00DD0861">
              <w:rPr>
                <w:rFonts w:ascii="Times New Roman" w:eastAsia="Times New Roman" w:hAnsi="Times New Roman" w:cs="Times New Roman"/>
                <w:bCs/>
                <w:i/>
                <w:sz w:val="24"/>
                <w:szCs w:val="24"/>
                <w:lang w:val="tg-Cyrl-TJ"/>
              </w:rPr>
              <w:t xml:space="preserve"> доранд чор  </w:t>
            </w:r>
            <w:r w:rsidRPr="00616548">
              <w:rPr>
                <w:rFonts w:ascii="Times New Roman" w:eastAsia="Times New Roman" w:hAnsi="Times New Roman" w:cs="Times New Roman"/>
                <w:bCs/>
                <w:i/>
                <w:sz w:val="24"/>
                <w:szCs w:val="24"/>
                <w:lang w:val="tg-Cyrl-TJ"/>
              </w:rPr>
              <w:t xml:space="preserve"> адад</w:t>
            </w:r>
            <w:r w:rsidR="00DD0861">
              <w:rPr>
                <w:rFonts w:ascii="Times New Roman" w:eastAsia="Times New Roman" w:hAnsi="Times New Roman" w:cs="Times New Roman"/>
                <w:bCs/>
                <w:i/>
                <w:sz w:val="24"/>
                <w:szCs w:val="24"/>
                <w:lang w:val="tg-Cyrl-TJ"/>
              </w:rPr>
              <w:t xml:space="preserve"> </w:t>
            </w:r>
            <w:r w:rsidRPr="00616548">
              <w:rPr>
                <w:rFonts w:ascii="Times New Roman" w:eastAsia="Times New Roman" w:hAnsi="Times New Roman" w:cs="Times New Roman"/>
                <w:bCs/>
                <w:i/>
                <w:sz w:val="24"/>
                <w:szCs w:val="24"/>
                <w:lang w:val="tg-Cyrl-TJ"/>
              </w:rPr>
              <w:t xml:space="preserve"> трансформатор аҳолиро бо қувваи барқ та</w:t>
            </w:r>
            <w:r w:rsidR="006F14D1">
              <w:rPr>
                <w:rFonts w:ascii="Times New Roman" w:eastAsia="Times New Roman" w:hAnsi="Times New Roman" w:cs="Times New Roman"/>
                <w:bCs/>
                <w:i/>
                <w:sz w:val="24"/>
                <w:szCs w:val="24"/>
                <w:lang w:val="tg-Cyrl-TJ"/>
              </w:rPr>
              <w:t>ъмин менамояд, ки  тавоноиашон ҳ</w:t>
            </w:r>
            <w:r w:rsidR="00DD0861">
              <w:rPr>
                <w:rFonts w:ascii="Times New Roman" w:eastAsia="Times New Roman" w:hAnsi="Times New Roman" w:cs="Times New Roman"/>
                <w:bCs/>
                <w:i/>
                <w:sz w:val="24"/>
                <w:szCs w:val="24"/>
                <w:lang w:val="tg-Cyrl-TJ"/>
              </w:rPr>
              <w:t>ама</w:t>
            </w:r>
            <w:r w:rsidR="006F14D1">
              <w:rPr>
                <w:rFonts w:ascii="Times New Roman" w:eastAsia="Times New Roman" w:hAnsi="Times New Roman" w:cs="Times New Roman"/>
                <w:bCs/>
                <w:i/>
                <w:sz w:val="24"/>
                <w:szCs w:val="24"/>
                <w:lang w:val="tg-Cyrl-TJ"/>
              </w:rPr>
              <w:t>гӣ</w:t>
            </w:r>
            <w:r w:rsidR="00DD0861">
              <w:rPr>
                <w:rFonts w:ascii="Times New Roman" w:eastAsia="Times New Roman" w:hAnsi="Times New Roman" w:cs="Times New Roman"/>
                <w:bCs/>
                <w:i/>
                <w:sz w:val="24"/>
                <w:szCs w:val="24"/>
                <w:lang w:val="tg-Cyrl-TJ"/>
              </w:rPr>
              <w:t xml:space="preserve"> 730</w:t>
            </w:r>
            <w:r w:rsidRPr="00616548">
              <w:rPr>
                <w:rFonts w:ascii="Times New Roman" w:eastAsia="Times New Roman" w:hAnsi="Times New Roman" w:cs="Times New Roman"/>
                <w:bCs/>
                <w:i/>
                <w:sz w:val="24"/>
                <w:szCs w:val="24"/>
                <w:lang w:val="tg-Cyrl-TJ"/>
              </w:rPr>
              <w:t xml:space="preserve"> </w:t>
            </w:r>
            <w:r>
              <w:rPr>
                <w:rFonts w:ascii="Times New Roman" w:eastAsia="Times New Roman" w:hAnsi="Times New Roman" w:cs="Times New Roman"/>
                <w:bCs/>
                <w:i/>
                <w:sz w:val="24"/>
                <w:szCs w:val="24"/>
                <w:lang w:val="tg-Cyrl-TJ"/>
              </w:rPr>
              <w:t>кв</w:t>
            </w:r>
            <w:r w:rsidRPr="00616548">
              <w:rPr>
                <w:rFonts w:ascii="Times New Roman" w:eastAsia="Times New Roman" w:hAnsi="Times New Roman" w:cs="Times New Roman"/>
                <w:bCs/>
                <w:i/>
                <w:sz w:val="24"/>
                <w:szCs w:val="24"/>
                <w:lang w:val="tg-Cyrl-TJ"/>
              </w:rPr>
              <w:t xml:space="preserve"> мебошад.   Нокифоя будани таъмини қувваи барқ </w:t>
            </w:r>
            <w:r w:rsidRPr="00616548">
              <w:rPr>
                <w:rFonts w:ascii="Times New Roman" w:eastAsia="Times New Roman" w:hAnsi="Times New Roman" w:cs="Times New Roman"/>
                <w:bCs/>
                <w:i/>
                <w:sz w:val="24"/>
                <w:szCs w:val="24"/>
                <w:lang w:val="tg-Cyrl-TJ"/>
              </w:rPr>
              <w:lastRenderedPageBreak/>
              <w:t>ба сокинон</w:t>
            </w:r>
            <w:r w:rsidR="00DD0861">
              <w:rPr>
                <w:rFonts w:ascii="Times New Roman" w:eastAsia="Times New Roman" w:hAnsi="Times New Roman" w:cs="Times New Roman"/>
                <w:bCs/>
                <w:i/>
                <w:sz w:val="24"/>
                <w:szCs w:val="24"/>
                <w:lang w:val="tg-Cyrl-TJ"/>
              </w:rPr>
              <w:t>и деҳаи Бахтобод</w:t>
            </w:r>
            <w:r w:rsidRPr="00616548">
              <w:rPr>
                <w:rFonts w:ascii="Times New Roman" w:eastAsia="Times New Roman" w:hAnsi="Times New Roman" w:cs="Times New Roman"/>
                <w:bCs/>
                <w:i/>
                <w:sz w:val="24"/>
                <w:szCs w:val="24"/>
                <w:lang w:val="tg-Cyrl-TJ"/>
              </w:rPr>
              <w:t xml:space="preserve"> аз ҳисоби зиёд будани шумораи хонаводаҳо ва кам будани тавоноии трансформатор мебошад. Дар фасли сармо талаботи хонаводаҳо </w:t>
            </w:r>
            <w:r w:rsidR="0074584D">
              <w:rPr>
                <w:rFonts w:ascii="Times New Roman" w:eastAsia="Times New Roman" w:hAnsi="Times New Roman" w:cs="Times New Roman"/>
                <w:bCs/>
                <w:i/>
                <w:sz w:val="24"/>
                <w:szCs w:val="24"/>
                <w:lang w:val="tg-Cyrl-TJ"/>
              </w:rPr>
              <w:t>ба қувваи барқ зиёд мешавад ва чор</w:t>
            </w:r>
            <w:r w:rsidRPr="00616548">
              <w:rPr>
                <w:rFonts w:ascii="Times New Roman" w:eastAsia="Times New Roman" w:hAnsi="Times New Roman" w:cs="Times New Roman"/>
                <w:bCs/>
                <w:i/>
                <w:sz w:val="24"/>
                <w:szCs w:val="24"/>
                <w:lang w:val="tg-Cyrl-TJ"/>
              </w:rPr>
              <w:t xml:space="preserve"> адад трансформатор</w:t>
            </w:r>
            <w:r w:rsidR="0074584D">
              <w:rPr>
                <w:rFonts w:ascii="Times New Roman" w:eastAsia="Times New Roman" w:hAnsi="Times New Roman" w:cs="Times New Roman"/>
                <w:bCs/>
                <w:i/>
                <w:sz w:val="24"/>
                <w:szCs w:val="24"/>
                <w:lang w:val="tg-Cyrl-TJ"/>
              </w:rPr>
              <w:t>,тавоноиашон 160Кв</w:t>
            </w:r>
            <w:r w:rsidRPr="00616548">
              <w:rPr>
                <w:rFonts w:ascii="Times New Roman" w:eastAsia="Times New Roman" w:hAnsi="Times New Roman" w:cs="Times New Roman"/>
                <w:bCs/>
                <w:i/>
                <w:sz w:val="24"/>
                <w:szCs w:val="24"/>
                <w:lang w:val="tg-Cyrl-TJ"/>
              </w:rPr>
              <w:t xml:space="preserve"> аҳолиро бо барқ таъмин карда наметавонад. Ил</w:t>
            </w:r>
            <w:r w:rsidR="006F14D1">
              <w:rPr>
                <w:rFonts w:ascii="Times New Roman" w:eastAsia="Times New Roman" w:hAnsi="Times New Roman" w:cs="Times New Roman"/>
                <w:bCs/>
                <w:i/>
                <w:sz w:val="24"/>
                <w:szCs w:val="24"/>
                <w:lang w:val="tg-Cyrl-TJ"/>
              </w:rPr>
              <w:t>ова ба он симчубҳо ва ноқилҳо кӯ</w:t>
            </w:r>
            <w:r w:rsidRPr="00616548">
              <w:rPr>
                <w:rFonts w:ascii="Times New Roman" w:eastAsia="Times New Roman" w:hAnsi="Times New Roman" w:cs="Times New Roman"/>
                <w:bCs/>
                <w:i/>
                <w:sz w:val="24"/>
                <w:szCs w:val="24"/>
                <w:lang w:val="tg-Cyrl-TJ"/>
              </w:rPr>
              <w:t>ҳна шуда корношоям шудаанд ва сабаби кандашавии таъмини барқ ба хонаҳо мешаванд. Дар деҳа</w:t>
            </w:r>
            <w:r w:rsidR="0074584D">
              <w:rPr>
                <w:rFonts w:ascii="Times New Roman" w:hAnsi="Times New Roman" w:cs="Times New Roman"/>
                <w:bCs/>
                <w:i/>
                <w:sz w:val="24"/>
                <w:szCs w:val="24"/>
                <w:lang w:val="tg-Cyrl-TJ"/>
              </w:rPr>
              <w:t>и Бахтобод</w:t>
            </w:r>
            <w:r w:rsidRPr="00616548">
              <w:rPr>
                <w:rFonts w:ascii="Times New Roman" w:hAnsi="Times New Roman" w:cs="Times New Roman"/>
                <w:bCs/>
                <w:i/>
                <w:sz w:val="24"/>
                <w:szCs w:val="24"/>
                <w:lang w:val="tg-Cyrl-TJ"/>
              </w:rPr>
              <w:t xml:space="preserve"> </w:t>
            </w:r>
            <w:r w:rsidRPr="00616548">
              <w:rPr>
                <w:rFonts w:ascii="Times New Roman" w:eastAsia="Times New Roman" w:hAnsi="Times New Roman" w:cs="Times New Roman"/>
                <w:bCs/>
                <w:i/>
                <w:sz w:val="24"/>
                <w:szCs w:val="24"/>
                <w:lang w:val="tg-Cyrl-TJ"/>
              </w:rPr>
              <w:t>шинонидани як адад трансформатори барқтаъминкунӣ</w:t>
            </w:r>
            <w:r w:rsidRPr="00616548">
              <w:rPr>
                <w:rFonts w:ascii="Times New Roman" w:hAnsi="Times New Roman" w:cs="Times New Roman"/>
                <w:bCs/>
                <w:i/>
                <w:sz w:val="24"/>
                <w:szCs w:val="24"/>
                <w:lang w:val="tg-Cyrl-TJ"/>
              </w:rPr>
              <w:t>, иваз кардани</w:t>
            </w:r>
            <w:r w:rsidR="0074584D">
              <w:rPr>
                <w:rFonts w:ascii="Times New Roman" w:eastAsia="Times New Roman" w:hAnsi="Times New Roman" w:cs="Times New Roman"/>
                <w:bCs/>
                <w:i/>
                <w:sz w:val="24"/>
                <w:szCs w:val="24"/>
                <w:lang w:val="tg-Cyrl-TJ"/>
              </w:rPr>
              <w:t xml:space="preserve"> 15 </w:t>
            </w:r>
            <w:r w:rsidRPr="00616548">
              <w:rPr>
                <w:rFonts w:ascii="Times New Roman" w:hAnsi="Times New Roman" w:cs="Times New Roman"/>
                <w:bCs/>
                <w:i/>
                <w:sz w:val="24"/>
                <w:szCs w:val="24"/>
                <w:lang w:val="tg-Cyrl-TJ"/>
              </w:rPr>
              <w:t xml:space="preserve">адад симчӯбҳо, </w:t>
            </w:r>
            <w:r w:rsidR="0074584D">
              <w:rPr>
                <w:rFonts w:ascii="Times New Roman" w:hAnsi="Times New Roman" w:cs="Times New Roman"/>
                <w:bCs/>
                <w:i/>
                <w:sz w:val="24"/>
                <w:szCs w:val="24"/>
                <w:lang w:val="tg-Cyrl-TJ"/>
              </w:rPr>
              <w:t xml:space="preserve"> зиёда аз 3</w:t>
            </w:r>
            <w:r w:rsidRPr="00616548">
              <w:rPr>
                <w:rFonts w:ascii="Times New Roman" w:hAnsi="Times New Roman" w:cs="Times New Roman"/>
                <w:bCs/>
                <w:i/>
                <w:sz w:val="24"/>
                <w:szCs w:val="24"/>
                <w:lang w:val="tg-Cyrl-TJ"/>
              </w:rPr>
              <w:t xml:space="preserve">000 метр ноқилҳои барқӣ </w:t>
            </w:r>
            <w:r w:rsidRPr="00616548">
              <w:rPr>
                <w:rFonts w:ascii="Times New Roman" w:eastAsia="Times New Roman" w:hAnsi="Times New Roman" w:cs="Times New Roman"/>
                <w:bCs/>
                <w:i/>
                <w:sz w:val="24"/>
                <w:szCs w:val="24"/>
                <w:lang w:val="tg-Cyrl-TJ"/>
              </w:rPr>
              <w:t xml:space="preserve">зарур аст. </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5B4985">
            <w:pPr>
              <w:autoSpaceDE w:val="0"/>
              <w:autoSpaceDN w:val="0"/>
              <w:adjustRightInd w:val="0"/>
              <w:spacing w:after="120" w:line="264" w:lineRule="auto"/>
              <w:rPr>
                <w:rFonts w:ascii="Times New Roman" w:eastAsia="Times New Roman" w:hAnsi="Times New Roman"/>
                <w:bCs/>
                <w:i/>
                <w:sz w:val="24"/>
                <w:szCs w:val="24"/>
              </w:rPr>
            </w:pPr>
            <w:proofErr w:type="gramStart"/>
            <w:r>
              <w:rPr>
                <w:rFonts w:ascii="Times New Roman" w:eastAsia="Times New Roman" w:hAnsi="Times New Roman"/>
                <w:bCs/>
                <w:i/>
                <w:sz w:val="24"/>
                <w:szCs w:val="24"/>
              </w:rPr>
              <w:t>Ҳа</w:t>
            </w:r>
            <w:r w:rsidR="0046479D">
              <w:rPr>
                <w:rFonts w:ascii="Times New Roman" w:eastAsia="Times New Roman" w:hAnsi="Times New Roman"/>
                <w:bCs/>
                <w:i/>
                <w:sz w:val="24"/>
                <w:szCs w:val="24"/>
              </w:rPr>
              <w:t>ма</w:t>
            </w:r>
            <w:r w:rsidR="006F14D1">
              <w:rPr>
                <w:rFonts w:ascii="Times New Roman" w:eastAsia="Times New Roman" w:hAnsi="Times New Roman"/>
                <w:bCs/>
                <w:i/>
                <w:sz w:val="24"/>
                <w:szCs w:val="24"/>
                <w:lang w:val="tg-Cyrl-TJ"/>
              </w:rPr>
              <w:t xml:space="preserve">и </w:t>
            </w:r>
            <w:r w:rsidR="0046479D">
              <w:rPr>
                <w:rFonts w:ascii="Times New Roman" w:eastAsia="Times New Roman" w:hAnsi="Times New Roman"/>
                <w:bCs/>
                <w:i/>
                <w:sz w:val="24"/>
                <w:szCs w:val="24"/>
              </w:rPr>
              <w:t xml:space="preserve"> роҳҳои</w:t>
            </w:r>
            <w:proofErr w:type="gramEnd"/>
            <w:r w:rsidR="0046479D">
              <w:rPr>
                <w:rFonts w:ascii="Times New Roman" w:eastAsia="Times New Roman" w:hAnsi="Times New Roman"/>
                <w:bCs/>
                <w:i/>
                <w:sz w:val="24"/>
                <w:szCs w:val="24"/>
              </w:rPr>
              <w:t xml:space="preserve"> дохилии деҳаи Бахтобод сангрез  </w:t>
            </w:r>
            <w:r>
              <w:rPr>
                <w:rFonts w:ascii="Times New Roman" w:eastAsia="Times New Roman" w:hAnsi="Times New Roman"/>
                <w:bCs/>
                <w:i/>
                <w:sz w:val="24"/>
                <w:szCs w:val="24"/>
              </w:rPr>
              <w:t xml:space="preserve"> ҳастанд, ҳолати роҳҳо</w:t>
            </w:r>
            <w:r w:rsidR="005B4985">
              <w:rPr>
                <w:rFonts w:ascii="Times New Roman" w:eastAsia="Times New Roman" w:hAnsi="Times New Roman"/>
                <w:bCs/>
                <w:i/>
                <w:sz w:val="24"/>
                <w:szCs w:val="24"/>
              </w:rPr>
              <w:t xml:space="preserve"> бад мебошанд. Дар фасли баҳор ва замистон аз ҳисоби кулмакҳои болои роҳ рафтуомади сокинони деҳа, мактаббачаҳо ва воситаҳои нақлиёт мушкил мешавад.  Дар фасли тобистону тирамоҳ бошад</w:t>
            </w:r>
            <w:r w:rsidR="00093438">
              <w:rPr>
                <w:rFonts w:ascii="Times New Roman" w:eastAsia="Times New Roman" w:hAnsi="Times New Roman"/>
                <w:bCs/>
                <w:i/>
                <w:sz w:val="24"/>
                <w:szCs w:val="24"/>
              </w:rPr>
              <w:t xml:space="preserve"> </w:t>
            </w:r>
            <w:r w:rsidR="005B4985">
              <w:rPr>
                <w:rFonts w:ascii="Times New Roman" w:eastAsia="Times New Roman" w:hAnsi="Times New Roman"/>
                <w:bCs/>
                <w:i/>
                <w:sz w:val="24"/>
                <w:szCs w:val="24"/>
              </w:rPr>
              <w:t xml:space="preserve">чангу хоки роҳҳо сабаби бемориҳо ва нороҳатии сокинони деҳа мешавад. </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Кӯпрук</w:t>
            </w:r>
          </w:p>
        </w:tc>
        <w:tc>
          <w:tcPr>
            <w:tcW w:w="5846" w:type="dxa"/>
            <w:vAlign w:val="center"/>
          </w:tcPr>
          <w:p w:rsidR="00E42CCB" w:rsidRPr="0046479D" w:rsidRDefault="0046479D" w:rsidP="004B0497">
            <w:pPr>
              <w:autoSpaceDE w:val="0"/>
              <w:autoSpaceDN w:val="0"/>
              <w:adjustRightInd w:val="0"/>
              <w:spacing w:after="120" w:line="264" w:lineRule="auto"/>
              <w:ind w:right="27"/>
              <w:rPr>
                <w:rFonts w:ascii="Times New Roman" w:eastAsia="Times New Roman" w:hAnsi="Times New Roman"/>
                <w:bCs/>
                <w:i/>
                <w:sz w:val="24"/>
                <w:szCs w:val="24"/>
              </w:rPr>
            </w:pPr>
            <w:r>
              <w:rPr>
                <w:rFonts w:ascii="Times New Roman" w:eastAsia="Times New Roman" w:hAnsi="Times New Roman"/>
                <w:bCs/>
                <w:i/>
                <w:sz w:val="24"/>
                <w:szCs w:val="24"/>
              </w:rPr>
              <w:t>----------------------------------------------------------------------</w:t>
            </w: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A42117"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синфхонаҳои иловагӣ дар МТМУ №</w:t>
            </w:r>
            <w:r w:rsidR="0046479D">
              <w:rPr>
                <w:rFonts w:ascii="Times New Roman" w:hAnsi="Times New Roman" w:cs="Times New Roman"/>
                <w:i/>
                <w:iCs/>
                <w:sz w:val="24"/>
                <w:szCs w:val="24"/>
              </w:rPr>
              <w:t>36</w:t>
            </w:r>
          </w:p>
        </w:tc>
        <w:tc>
          <w:tcPr>
            <w:tcW w:w="5846" w:type="dxa"/>
            <w:vAlign w:val="center"/>
          </w:tcPr>
          <w:p w:rsidR="00A42117"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Муассиаи та</w:t>
            </w:r>
            <w:r w:rsidR="006F14D1">
              <w:rPr>
                <w:rFonts w:ascii="Times New Roman" w:hAnsi="Times New Roman" w:cs="Times New Roman"/>
                <w:i/>
                <w:iCs/>
                <w:sz w:val="24"/>
                <w:szCs w:val="24"/>
              </w:rPr>
              <w:t>ълими соҳиби синфхонаҳои иловағ</w:t>
            </w:r>
            <w:r w:rsidR="006F14D1">
              <w:rPr>
                <w:rFonts w:ascii="Times New Roman" w:hAnsi="Times New Roman" w:cs="Times New Roman"/>
                <w:i/>
                <w:iCs/>
                <w:sz w:val="24"/>
                <w:szCs w:val="24"/>
                <w:lang w:val="tg-Cyrl-TJ"/>
              </w:rPr>
              <w:t>ӣ</w:t>
            </w:r>
            <w:r>
              <w:rPr>
                <w:rFonts w:ascii="Times New Roman" w:hAnsi="Times New Roman" w:cs="Times New Roman"/>
                <w:i/>
                <w:iCs/>
                <w:sz w:val="24"/>
                <w:szCs w:val="24"/>
              </w:rPr>
              <w:t xml:space="preserve"> мешавад, шароити таълиму тарбияи хо</w:t>
            </w:r>
            <w:r w:rsidR="006F14D1">
              <w:rPr>
                <w:rFonts w:ascii="Times New Roman" w:hAnsi="Times New Roman" w:cs="Times New Roman"/>
                <w:i/>
                <w:iCs/>
                <w:sz w:val="24"/>
                <w:szCs w:val="24"/>
              </w:rPr>
              <w:t>нандагон, шаро</w:t>
            </w:r>
            <w:r>
              <w:rPr>
                <w:rFonts w:ascii="Times New Roman" w:hAnsi="Times New Roman" w:cs="Times New Roman"/>
                <w:i/>
                <w:iCs/>
                <w:sz w:val="24"/>
                <w:szCs w:val="24"/>
              </w:rPr>
              <w:t>ити кори омӯзгорон беҳтар мешавад.</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A42117" w:rsidRPr="00AB6FBB"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A42117" w:rsidRPr="00AB6FBB"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хӯрдсол ва волидайни онҳо соҳиби бинои боғчаи бачагонаи замонавӣ мешаванд. Шароити парвариш ва тарбияи кӯдакони хӯрдсол муҳайё мешавад. Волидайн шароити ба кор баромада</w:t>
            </w:r>
            <w:r w:rsidR="006F14D1">
              <w:rPr>
                <w:rFonts w:ascii="Times New Roman" w:hAnsi="Times New Roman" w:cs="Times New Roman"/>
                <w:i/>
                <w:iCs/>
                <w:sz w:val="24"/>
                <w:szCs w:val="24"/>
                <w:lang w:val="tg-Cyrl-TJ"/>
              </w:rPr>
              <w:t>н</w:t>
            </w:r>
            <w:r>
              <w:rPr>
                <w:rFonts w:ascii="Times New Roman" w:hAnsi="Times New Roman" w:cs="Times New Roman"/>
                <w:i/>
                <w:iCs/>
                <w:sz w:val="24"/>
                <w:szCs w:val="24"/>
              </w:rPr>
              <w:t>ро пайдо мекунанд.</w:t>
            </w:r>
          </w:p>
        </w:tc>
      </w:tr>
      <w:tr w:rsidR="00AB1C10" w:rsidRPr="000D5C0F" w:rsidTr="00F3523D">
        <w:trPr>
          <w:trHeight w:val="567"/>
        </w:trPr>
        <w:tc>
          <w:tcPr>
            <w:tcW w:w="675" w:type="dxa"/>
            <w:vAlign w:val="center"/>
          </w:tcPr>
          <w:p w:rsidR="00AB1C10"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AB1C10" w:rsidRDefault="00AB1C1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AB1C10" w:rsidRDefault="008C6DF5"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Дасторасии сокинони деҳа ба роҳҳ</w:t>
            </w:r>
            <w:r w:rsidR="003643DF">
              <w:rPr>
                <w:rFonts w:ascii="Times New Roman" w:hAnsi="Times New Roman" w:cs="Times New Roman"/>
                <w:i/>
                <w:iCs/>
                <w:sz w:val="24"/>
                <w:szCs w:val="24"/>
              </w:rPr>
              <w:t>ои</w:t>
            </w:r>
            <w:r>
              <w:rPr>
                <w:rFonts w:ascii="Times New Roman" w:hAnsi="Times New Roman" w:cs="Times New Roman"/>
                <w:i/>
                <w:iCs/>
                <w:sz w:val="24"/>
                <w:szCs w:val="24"/>
              </w:rPr>
              <w:t xml:space="preserve"> асфалтпӯш, беҳтар шудани шароити рафтуомади аҳолӣ ва воситаҳои нақлиёт, беҳтар шудани вазъи санитарӣ-гигиенӣ дар деҳа.</w:t>
            </w:r>
          </w:p>
        </w:tc>
      </w:tr>
      <w:tr w:rsidR="00A42117" w:rsidRPr="000D5C0F" w:rsidTr="00F3523D">
        <w:trPr>
          <w:trHeight w:val="567"/>
        </w:trPr>
        <w:tc>
          <w:tcPr>
            <w:tcW w:w="675" w:type="dxa"/>
            <w:vAlign w:val="center"/>
          </w:tcPr>
          <w:p w:rsidR="00A42117" w:rsidRPr="00AB6FBB"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A42117" w:rsidRPr="00AB6FBB"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Соҳилмустаҳкамкунии сои </w:t>
            </w:r>
            <w:r w:rsidR="0046479D">
              <w:rPr>
                <w:rFonts w:ascii="Times New Roman" w:hAnsi="Times New Roman" w:cs="Times New Roman"/>
                <w:i/>
                <w:iCs/>
                <w:sz w:val="24"/>
                <w:szCs w:val="24"/>
              </w:rPr>
              <w:t>Ёхсу</w:t>
            </w:r>
          </w:p>
        </w:tc>
        <w:tc>
          <w:tcPr>
            <w:tcW w:w="5846" w:type="dxa"/>
            <w:vAlign w:val="center"/>
          </w:tcPr>
          <w:p w:rsidR="00A42117" w:rsidRPr="00AB6FBB" w:rsidRDefault="00501A63"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Сатҳи хавфи обхезӣ дар деҳа паст мешавад, сокинони деҳа, хонаҳои истиқоматии онҳо ва моликияти онҳо аз нобудшавӣ эмин мемонанд.</w:t>
            </w:r>
          </w:p>
        </w:tc>
      </w:tr>
      <w:tr w:rsidR="00A42117" w:rsidRPr="000D5C0F" w:rsidTr="00F3523D">
        <w:trPr>
          <w:trHeight w:val="567"/>
        </w:trPr>
        <w:tc>
          <w:tcPr>
            <w:tcW w:w="675" w:type="dxa"/>
            <w:vAlign w:val="center"/>
          </w:tcPr>
          <w:p w:rsidR="00A42117" w:rsidRPr="00AB6FBB"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D306F">
              <w:rPr>
                <w:rFonts w:ascii="Times New Roman" w:hAnsi="Times New Roman" w:cs="Times New Roman"/>
                <w:i/>
                <w:iCs/>
                <w:sz w:val="24"/>
                <w:szCs w:val="24"/>
              </w:rPr>
              <w:t>варзишгоҳи замонавӣ</w:t>
            </w:r>
          </w:p>
        </w:tc>
        <w:tc>
          <w:tcPr>
            <w:tcW w:w="5846" w:type="dxa"/>
            <w:vAlign w:val="center"/>
          </w:tcPr>
          <w:p w:rsidR="00A42117" w:rsidRPr="00AB6FBB" w:rsidRDefault="006F14D1"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ба</w:t>
            </w:r>
            <w:r w:rsidR="00486EC4">
              <w:rPr>
                <w:rFonts w:ascii="Times New Roman" w:hAnsi="Times New Roman" w:cs="Times New Roman"/>
                <w:i/>
                <w:iCs/>
                <w:sz w:val="24"/>
                <w:szCs w:val="24"/>
              </w:rPr>
              <w:t xml:space="preserve">хусус ҷавонон соҳиби майдончаи варзишии замонавӣ мешаванд, сокинони деҳа ба </w:t>
            </w:r>
            <w:r w:rsidR="00486EC4">
              <w:rPr>
                <w:rFonts w:ascii="Times New Roman" w:hAnsi="Times New Roman" w:cs="Times New Roman"/>
                <w:i/>
                <w:iCs/>
                <w:sz w:val="24"/>
                <w:szCs w:val="24"/>
              </w:rPr>
              <w:lastRenderedPageBreak/>
              <w:t xml:space="preserve">варзиш машғул шуда саломатии худро беҳтар менамоянд. Ҷавонон ба корҳои беҳуда даст намезананд, варзиш карда солимии бадани худро нигоҳ медоранд. </w:t>
            </w:r>
          </w:p>
        </w:tc>
      </w:tr>
      <w:tr w:rsidR="00A42117" w:rsidRPr="000D5C0F" w:rsidTr="00F3523D">
        <w:trPr>
          <w:trHeight w:val="567"/>
        </w:trPr>
        <w:tc>
          <w:tcPr>
            <w:tcW w:w="675" w:type="dxa"/>
            <w:vAlign w:val="center"/>
          </w:tcPr>
          <w:p w:rsidR="00A42117" w:rsidRPr="00AB6FBB"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7</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821BA7" w:rsidRPr="000D5C0F" w:rsidRDefault="00821BA7"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Default="00BB4025" w:rsidP="00223F3B">
      <w:pPr>
        <w:pStyle w:val="a5"/>
        <w:tabs>
          <w:tab w:val="clear" w:pos="-720"/>
        </w:tabs>
        <w:suppressAutoHyphens w:val="0"/>
        <w:spacing w:line="240" w:lineRule="auto"/>
        <w:jc w:val="both"/>
        <w:rPr>
          <w:sz w:val="24"/>
          <w:szCs w:val="24"/>
          <w:lang w:val="tg-Cyrl-TJ"/>
        </w:rPr>
      </w:pPr>
    </w:p>
    <w:p w:rsidR="00821BA7" w:rsidRPr="000D5C0F" w:rsidRDefault="00821BA7"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49240B" w:rsidP="008548BF">
            <w:pPr>
              <w:pStyle w:val="a5"/>
              <w:spacing w:line="240" w:lineRule="auto"/>
              <w:jc w:val="center"/>
              <w:rPr>
                <w:sz w:val="24"/>
                <w:szCs w:val="24"/>
              </w:rPr>
            </w:pPr>
            <w:r w:rsidRPr="00AB6FBB">
              <w:rPr>
                <w:sz w:val="24"/>
                <w:szCs w:val="24"/>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AB6FBB" w:rsidRDefault="002B2A35" w:rsidP="00C63A86">
            <w:pPr>
              <w:pStyle w:val="a5"/>
              <w:spacing w:line="240" w:lineRule="auto"/>
              <w:jc w:val="center"/>
              <w:rPr>
                <w:i/>
                <w:iCs/>
                <w:sz w:val="24"/>
                <w:szCs w:val="24"/>
              </w:rPr>
            </w:pPr>
            <w:r>
              <w:rPr>
                <w:i/>
                <w:iCs/>
                <w:sz w:val="24"/>
                <w:szCs w:val="24"/>
              </w:rPr>
              <w:t>2</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821BA7" w:rsidRDefault="00821BA7" w:rsidP="00C75B03">
      <w:pPr>
        <w:pStyle w:val="a5"/>
        <w:tabs>
          <w:tab w:val="clear" w:pos="-720"/>
          <w:tab w:val="left" w:pos="0"/>
        </w:tabs>
        <w:spacing w:line="240" w:lineRule="auto"/>
        <w:rPr>
          <w:i/>
          <w:sz w:val="24"/>
          <w:szCs w:val="24"/>
        </w:rPr>
      </w:pPr>
    </w:p>
    <w:p w:rsidR="00821BA7" w:rsidRDefault="00821BA7" w:rsidP="00C75B03">
      <w:pPr>
        <w:pStyle w:val="a5"/>
        <w:tabs>
          <w:tab w:val="clear" w:pos="-720"/>
          <w:tab w:val="left" w:pos="0"/>
        </w:tabs>
        <w:spacing w:line="240" w:lineRule="auto"/>
        <w:rPr>
          <w:i/>
          <w:sz w:val="24"/>
          <w:szCs w:val="24"/>
        </w:rPr>
      </w:pPr>
    </w:p>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w:t>
      </w:r>
      <w:r w:rsidR="006F14D1">
        <w:rPr>
          <w:i/>
          <w:sz w:val="24"/>
          <w:szCs w:val="24"/>
        </w:rPr>
        <w:t xml:space="preserve">ҳ: Дар ду соли охир фавти </w:t>
      </w:r>
      <w:r w:rsidR="006F14D1">
        <w:rPr>
          <w:i/>
          <w:sz w:val="24"/>
          <w:szCs w:val="24"/>
          <w:lang w:val="tg-Cyrl-TJ"/>
        </w:rPr>
        <w:t xml:space="preserve">ду </w:t>
      </w:r>
      <w:r w:rsidRPr="001E1CD1">
        <w:rPr>
          <w:i/>
          <w:sz w:val="24"/>
          <w:szCs w:val="24"/>
        </w:rPr>
        <w:t>кӯдак дар деҳа</w:t>
      </w:r>
      <w:r w:rsidR="002B2A35">
        <w:rPr>
          <w:i/>
          <w:sz w:val="24"/>
          <w:szCs w:val="24"/>
        </w:rPr>
        <w:t>и Бахтобод</w:t>
      </w:r>
      <w:r w:rsidRPr="001E1CD1">
        <w:rPr>
          <w:i/>
          <w:sz w:val="24"/>
          <w:szCs w:val="24"/>
        </w:rPr>
        <w:t xml:space="preserve"> аз ҳисоби касалиҳои </w:t>
      </w:r>
      <w:r w:rsidR="003306FD">
        <w:rPr>
          <w:i/>
          <w:sz w:val="24"/>
          <w:szCs w:val="24"/>
        </w:rPr>
        <w:t xml:space="preserve">сирояткунанда ба қайд гирифта </w:t>
      </w:r>
      <w:r w:rsidRPr="001E1CD1">
        <w:rPr>
          <w:i/>
          <w:sz w:val="24"/>
          <w:szCs w:val="24"/>
        </w:rPr>
        <w:t>шудааст.</w:t>
      </w:r>
    </w:p>
    <w:p w:rsidR="001E1CD1" w:rsidRDefault="001E1CD1" w:rsidP="001E1CD1">
      <w:pPr>
        <w:pStyle w:val="a5"/>
        <w:tabs>
          <w:tab w:val="clear" w:pos="-720"/>
        </w:tabs>
        <w:suppressAutoHyphens w:val="0"/>
        <w:spacing w:line="240" w:lineRule="auto"/>
        <w:ind w:left="502"/>
        <w:jc w:val="both"/>
        <w:rPr>
          <w:sz w:val="24"/>
          <w:szCs w:val="24"/>
        </w:rPr>
      </w:pPr>
    </w:p>
    <w:p w:rsidR="00821BA7" w:rsidRDefault="00821BA7" w:rsidP="001E1CD1">
      <w:pPr>
        <w:pStyle w:val="a5"/>
        <w:tabs>
          <w:tab w:val="clear" w:pos="-720"/>
        </w:tabs>
        <w:suppressAutoHyphens w:val="0"/>
        <w:spacing w:line="240" w:lineRule="auto"/>
        <w:ind w:left="502"/>
        <w:jc w:val="both"/>
        <w:rPr>
          <w:sz w:val="24"/>
          <w:szCs w:val="24"/>
        </w:rPr>
      </w:pPr>
    </w:p>
    <w:p w:rsidR="00821BA7" w:rsidRDefault="00821BA7"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w:t>
      </w:r>
      <w:bookmarkStart w:id="0" w:name="_GoBack"/>
      <w:bookmarkEnd w:id="0"/>
      <w:r w:rsidRPr="000D5C0F">
        <w:rPr>
          <w:sz w:val="24"/>
          <w:szCs w:val="24"/>
        </w:rPr>
        <w:t>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Default="00FF6FAB" w:rsidP="00FF6FAB">
      <w:pPr>
        <w:pStyle w:val="a5"/>
        <w:tabs>
          <w:tab w:val="clear" w:pos="-720"/>
        </w:tabs>
        <w:suppressAutoHyphens w:val="0"/>
        <w:spacing w:line="240" w:lineRule="auto"/>
        <w:ind w:left="720"/>
        <w:jc w:val="both"/>
        <w:rPr>
          <w:sz w:val="24"/>
          <w:szCs w:val="24"/>
        </w:rPr>
      </w:pPr>
    </w:p>
    <w:p w:rsidR="00821BA7" w:rsidRDefault="00821BA7" w:rsidP="00FF6FAB">
      <w:pPr>
        <w:pStyle w:val="a5"/>
        <w:tabs>
          <w:tab w:val="clear" w:pos="-720"/>
        </w:tabs>
        <w:suppressAutoHyphens w:val="0"/>
        <w:spacing w:line="240" w:lineRule="auto"/>
        <w:ind w:left="720"/>
        <w:jc w:val="both"/>
        <w:rPr>
          <w:sz w:val="24"/>
          <w:szCs w:val="24"/>
        </w:rPr>
      </w:pPr>
    </w:p>
    <w:p w:rsidR="00821BA7" w:rsidRPr="000D5C0F" w:rsidRDefault="00821BA7"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8B3158" w:rsidP="008548BF">
            <w:pPr>
              <w:pStyle w:val="a5"/>
              <w:tabs>
                <w:tab w:val="clear" w:pos="-720"/>
              </w:tabs>
              <w:suppressAutoHyphens w:val="0"/>
              <w:spacing w:line="240" w:lineRule="auto"/>
              <w:jc w:val="center"/>
              <w:rPr>
                <w:i/>
                <w:sz w:val="24"/>
                <w:szCs w:val="24"/>
              </w:rPr>
            </w:pPr>
            <w:r>
              <w:rPr>
                <w:i/>
                <w:sz w:val="24"/>
                <w:szCs w:val="24"/>
              </w:rPr>
              <w:t>8</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BD1939" w:rsidP="008548BF">
            <w:pPr>
              <w:pStyle w:val="a5"/>
              <w:tabs>
                <w:tab w:val="clear" w:pos="-720"/>
              </w:tabs>
              <w:suppressAutoHyphens w:val="0"/>
              <w:spacing w:line="240" w:lineRule="auto"/>
              <w:jc w:val="center"/>
              <w:rPr>
                <w:i/>
                <w:sz w:val="24"/>
                <w:szCs w:val="24"/>
              </w:rPr>
            </w:pPr>
            <w:r>
              <w:rPr>
                <w:i/>
                <w:sz w:val="24"/>
                <w:szCs w:val="24"/>
                <w:lang w:val="tg-Cyrl-TJ"/>
              </w:rPr>
              <w:t>4</w:t>
            </w:r>
            <w:r w:rsidR="002B2A35">
              <w:rPr>
                <w:i/>
                <w:sz w:val="24"/>
                <w:szCs w:val="24"/>
              </w:rPr>
              <w:t>5</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lastRenderedPageBreak/>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2B2A35" w:rsidP="008548BF">
            <w:pPr>
              <w:pStyle w:val="a5"/>
              <w:tabs>
                <w:tab w:val="clear" w:pos="-720"/>
              </w:tabs>
              <w:suppressAutoHyphens w:val="0"/>
              <w:spacing w:line="240" w:lineRule="auto"/>
              <w:jc w:val="center"/>
              <w:rPr>
                <w:i/>
                <w:sz w:val="24"/>
                <w:szCs w:val="24"/>
              </w:rPr>
            </w:pPr>
            <w:r>
              <w:rPr>
                <w:i/>
                <w:sz w:val="24"/>
                <w:szCs w:val="24"/>
                <w:lang w:val="tg-Cyrl-TJ"/>
              </w:rPr>
              <w:t>27</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9D50EC" w:rsidP="008548BF">
            <w:pPr>
              <w:pStyle w:val="a5"/>
              <w:spacing w:line="240" w:lineRule="auto"/>
              <w:jc w:val="center"/>
              <w:rPr>
                <w:i/>
                <w:iCs/>
                <w:sz w:val="24"/>
                <w:szCs w:val="24"/>
              </w:rPr>
            </w:pPr>
            <w:r>
              <w:rPr>
                <w:i/>
                <w:iCs/>
                <w:sz w:val="24"/>
                <w:szCs w:val="24"/>
              </w:rPr>
              <w:t>189</w:t>
            </w:r>
          </w:p>
        </w:tc>
        <w:tc>
          <w:tcPr>
            <w:tcW w:w="2088" w:type="dxa"/>
          </w:tcPr>
          <w:p w:rsidR="00FF6FAB" w:rsidRPr="00AB6FBB" w:rsidRDefault="009D50EC" w:rsidP="008548BF">
            <w:pPr>
              <w:pStyle w:val="a5"/>
              <w:spacing w:line="240" w:lineRule="auto"/>
              <w:jc w:val="center"/>
              <w:rPr>
                <w:i/>
                <w:iCs/>
                <w:sz w:val="24"/>
                <w:szCs w:val="24"/>
              </w:rPr>
            </w:pPr>
            <w:r>
              <w:rPr>
                <w:i/>
                <w:iCs/>
                <w:sz w:val="24"/>
                <w:szCs w:val="24"/>
              </w:rPr>
              <w:t>950</w:t>
            </w:r>
          </w:p>
        </w:tc>
        <w:tc>
          <w:tcPr>
            <w:tcW w:w="1965" w:type="dxa"/>
          </w:tcPr>
          <w:p w:rsidR="00FF6FAB" w:rsidRPr="00AB6FBB" w:rsidRDefault="00DE3621" w:rsidP="008548BF">
            <w:pPr>
              <w:pStyle w:val="a5"/>
              <w:spacing w:line="240" w:lineRule="auto"/>
              <w:jc w:val="center"/>
              <w:rPr>
                <w:i/>
                <w:iCs/>
                <w:sz w:val="24"/>
                <w:szCs w:val="24"/>
              </w:rPr>
            </w:pPr>
            <w:r>
              <w:rPr>
                <w:i/>
                <w:iCs/>
                <w:sz w:val="24"/>
                <w:szCs w:val="24"/>
              </w:rPr>
              <w:t>11400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DE3621" w:rsidP="008548BF">
            <w:pPr>
              <w:pStyle w:val="a5"/>
              <w:spacing w:line="240" w:lineRule="auto"/>
              <w:jc w:val="center"/>
              <w:rPr>
                <w:i/>
                <w:iCs/>
                <w:sz w:val="24"/>
                <w:szCs w:val="24"/>
              </w:rPr>
            </w:pPr>
            <w:r>
              <w:rPr>
                <w:i/>
                <w:iCs/>
                <w:sz w:val="24"/>
                <w:szCs w:val="24"/>
              </w:rPr>
              <w:t>664</w:t>
            </w:r>
          </w:p>
        </w:tc>
        <w:tc>
          <w:tcPr>
            <w:tcW w:w="2088" w:type="dxa"/>
          </w:tcPr>
          <w:p w:rsidR="00FF6FAB" w:rsidRPr="00AB6FBB" w:rsidRDefault="009D50EC" w:rsidP="008548BF">
            <w:pPr>
              <w:pStyle w:val="a5"/>
              <w:spacing w:line="240" w:lineRule="auto"/>
              <w:jc w:val="center"/>
              <w:rPr>
                <w:i/>
                <w:iCs/>
                <w:sz w:val="24"/>
                <w:szCs w:val="24"/>
              </w:rPr>
            </w:pPr>
            <w:r>
              <w:rPr>
                <w:i/>
                <w:iCs/>
                <w:sz w:val="24"/>
                <w:szCs w:val="24"/>
              </w:rPr>
              <w:t>600</w:t>
            </w:r>
          </w:p>
        </w:tc>
        <w:tc>
          <w:tcPr>
            <w:tcW w:w="1965" w:type="dxa"/>
          </w:tcPr>
          <w:p w:rsidR="00FF6FAB" w:rsidRPr="00AB6FBB" w:rsidRDefault="00DE3621" w:rsidP="008548BF">
            <w:pPr>
              <w:pStyle w:val="a5"/>
              <w:spacing w:line="240" w:lineRule="auto"/>
              <w:jc w:val="center"/>
              <w:rPr>
                <w:i/>
                <w:iCs/>
                <w:sz w:val="24"/>
                <w:szCs w:val="24"/>
              </w:rPr>
            </w:pPr>
            <w:r>
              <w:rPr>
                <w:i/>
                <w:iCs/>
                <w:sz w:val="24"/>
                <w:szCs w:val="24"/>
              </w:rPr>
              <w:t>7200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DE3621" w:rsidP="008548BF">
            <w:pPr>
              <w:pStyle w:val="a5"/>
              <w:spacing w:line="240" w:lineRule="auto"/>
              <w:jc w:val="center"/>
              <w:rPr>
                <w:i/>
                <w:iCs/>
                <w:sz w:val="24"/>
                <w:szCs w:val="24"/>
              </w:rPr>
            </w:pPr>
            <w:r>
              <w:rPr>
                <w:i/>
                <w:iCs/>
                <w:sz w:val="24"/>
                <w:szCs w:val="24"/>
              </w:rPr>
              <w:t>310</w:t>
            </w:r>
          </w:p>
        </w:tc>
        <w:tc>
          <w:tcPr>
            <w:tcW w:w="2088" w:type="dxa"/>
          </w:tcPr>
          <w:p w:rsidR="00FF6FAB" w:rsidRPr="00915AFF" w:rsidRDefault="00857F1D" w:rsidP="008548BF">
            <w:pPr>
              <w:pStyle w:val="a5"/>
              <w:spacing w:line="240" w:lineRule="auto"/>
              <w:jc w:val="center"/>
              <w:rPr>
                <w:i/>
                <w:iCs/>
                <w:sz w:val="24"/>
                <w:szCs w:val="24"/>
              </w:rPr>
            </w:pPr>
            <w:r>
              <w:rPr>
                <w:i/>
                <w:iCs/>
                <w:sz w:val="24"/>
                <w:szCs w:val="24"/>
              </w:rPr>
              <w:t>1900</w:t>
            </w:r>
          </w:p>
        </w:tc>
        <w:tc>
          <w:tcPr>
            <w:tcW w:w="1965" w:type="dxa"/>
          </w:tcPr>
          <w:p w:rsidR="00FF6FAB" w:rsidRPr="00AB6FBB" w:rsidRDefault="00DE3621" w:rsidP="008548BF">
            <w:pPr>
              <w:pStyle w:val="a5"/>
              <w:spacing w:line="240" w:lineRule="auto"/>
              <w:jc w:val="center"/>
              <w:rPr>
                <w:i/>
                <w:iCs/>
                <w:sz w:val="24"/>
                <w:szCs w:val="24"/>
              </w:rPr>
            </w:pPr>
            <w:r>
              <w:rPr>
                <w:i/>
                <w:iCs/>
                <w:sz w:val="24"/>
                <w:szCs w:val="24"/>
              </w:rPr>
              <w:t>22800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9D50EC" w:rsidP="008548BF">
            <w:pPr>
              <w:pStyle w:val="a5"/>
              <w:spacing w:line="240" w:lineRule="auto"/>
              <w:jc w:val="center"/>
              <w:rPr>
                <w:i/>
                <w:iCs/>
                <w:sz w:val="24"/>
                <w:szCs w:val="24"/>
              </w:rPr>
            </w:pPr>
            <w:r>
              <w:rPr>
                <w:i/>
                <w:iCs/>
                <w:sz w:val="24"/>
                <w:szCs w:val="24"/>
              </w:rPr>
              <w:t>101</w:t>
            </w:r>
          </w:p>
        </w:tc>
        <w:tc>
          <w:tcPr>
            <w:tcW w:w="2088" w:type="dxa"/>
          </w:tcPr>
          <w:p w:rsidR="00FF6FAB" w:rsidRPr="00915AFF" w:rsidRDefault="00857F1D" w:rsidP="008548BF">
            <w:pPr>
              <w:pStyle w:val="a5"/>
              <w:spacing w:line="240" w:lineRule="auto"/>
              <w:jc w:val="center"/>
              <w:rPr>
                <w:i/>
                <w:iCs/>
                <w:sz w:val="24"/>
                <w:szCs w:val="24"/>
              </w:rPr>
            </w:pPr>
            <w:r>
              <w:rPr>
                <w:i/>
                <w:iCs/>
                <w:sz w:val="24"/>
                <w:szCs w:val="24"/>
              </w:rPr>
              <w:t>2400</w:t>
            </w:r>
          </w:p>
        </w:tc>
        <w:tc>
          <w:tcPr>
            <w:tcW w:w="1965" w:type="dxa"/>
          </w:tcPr>
          <w:p w:rsidR="00FF6FAB" w:rsidRPr="00AB6FBB" w:rsidRDefault="00857F1D" w:rsidP="008548BF">
            <w:pPr>
              <w:pStyle w:val="a5"/>
              <w:spacing w:line="240" w:lineRule="auto"/>
              <w:jc w:val="center"/>
              <w:rPr>
                <w:i/>
                <w:iCs/>
                <w:sz w:val="24"/>
                <w:szCs w:val="24"/>
              </w:rPr>
            </w:pPr>
            <w:r>
              <w:rPr>
                <w:i/>
                <w:iCs/>
                <w:sz w:val="24"/>
                <w:szCs w:val="24"/>
              </w:rPr>
              <w:t xml:space="preserve"> </w:t>
            </w:r>
            <w:r w:rsidR="00DE3621">
              <w:rPr>
                <w:i/>
                <w:iCs/>
                <w:sz w:val="24"/>
                <w:szCs w:val="24"/>
              </w:rPr>
              <w:t>28800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9D50EC" w:rsidP="008548BF">
            <w:pPr>
              <w:pStyle w:val="a5"/>
              <w:spacing w:line="240" w:lineRule="auto"/>
              <w:jc w:val="center"/>
              <w:rPr>
                <w:i/>
                <w:iCs/>
                <w:sz w:val="24"/>
                <w:szCs w:val="24"/>
              </w:rPr>
            </w:pPr>
            <w:r>
              <w:rPr>
                <w:i/>
                <w:iCs/>
                <w:sz w:val="24"/>
                <w:szCs w:val="24"/>
              </w:rPr>
              <w:t>18</w:t>
            </w:r>
          </w:p>
        </w:tc>
        <w:tc>
          <w:tcPr>
            <w:tcW w:w="2088" w:type="dxa"/>
          </w:tcPr>
          <w:p w:rsidR="00FF6FAB" w:rsidRPr="00915AFF" w:rsidRDefault="00C06F9D" w:rsidP="008548BF">
            <w:pPr>
              <w:pStyle w:val="a5"/>
              <w:spacing w:line="240" w:lineRule="auto"/>
              <w:jc w:val="center"/>
              <w:rPr>
                <w:i/>
                <w:iCs/>
                <w:sz w:val="24"/>
                <w:szCs w:val="24"/>
              </w:rPr>
            </w:pPr>
            <w:r>
              <w:rPr>
                <w:i/>
                <w:iCs/>
                <w:sz w:val="24"/>
                <w:szCs w:val="24"/>
              </w:rPr>
              <w:t>2300</w:t>
            </w:r>
          </w:p>
        </w:tc>
        <w:tc>
          <w:tcPr>
            <w:tcW w:w="1965" w:type="dxa"/>
          </w:tcPr>
          <w:p w:rsidR="00FF6FAB" w:rsidRPr="00AB6FBB" w:rsidRDefault="00DE3621" w:rsidP="008548BF">
            <w:pPr>
              <w:pStyle w:val="a5"/>
              <w:spacing w:line="240" w:lineRule="auto"/>
              <w:jc w:val="center"/>
              <w:rPr>
                <w:i/>
                <w:iCs/>
                <w:sz w:val="24"/>
                <w:szCs w:val="24"/>
              </w:rPr>
            </w:pPr>
            <w:r>
              <w:rPr>
                <w:i/>
                <w:iCs/>
                <w:sz w:val="24"/>
                <w:szCs w:val="24"/>
              </w:rPr>
              <w:t>27600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7F5471" w:rsidP="008548BF">
            <w:pPr>
              <w:pStyle w:val="a5"/>
              <w:spacing w:line="240" w:lineRule="auto"/>
              <w:jc w:val="center"/>
              <w:rPr>
                <w:i/>
                <w:iCs/>
                <w:sz w:val="24"/>
                <w:szCs w:val="24"/>
              </w:rPr>
            </w:pPr>
            <w:r>
              <w:rPr>
                <w:i/>
                <w:iCs/>
                <w:sz w:val="24"/>
                <w:szCs w:val="24"/>
              </w:rPr>
              <w:t>1</w:t>
            </w:r>
            <w:r w:rsidR="009D50EC">
              <w:rPr>
                <w:i/>
                <w:iCs/>
                <w:sz w:val="24"/>
                <w:szCs w:val="24"/>
              </w:rPr>
              <w:t>282</w:t>
            </w:r>
          </w:p>
        </w:tc>
        <w:tc>
          <w:tcPr>
            <w:tcW w:w="2088" w:type="dxa"/>
          </w:tcPr>
          <w:p w:rsidR="008548BF" w:rsidRPr="00915AFF" w:rsidRDefault="008548BF" w:rsidP="008548BF">
            <w:pPr>
              <w:pStyle w:val="a5"/>
              <w:spacing w:line="240" w:lineRule="auto"/>
              <w:jc w:val="center"/>
              <w:rPr>
                <w:iCs/>
                <w:sz w:val="24"/>
                <w:szCs w:val="24"/>
              </w:rPr>
            </w:pPr>
          </w:p>
        </w:tc>
        <w:tc>
          <w:tcPr>
            <w:tcW w:w="1965" w:type="dxa"/>
          </w:tcPr>
          <w:p w:rsidR="008548BF" w:rsidRPr="00AB6FBB" w:rsidRDefault="008548BF" w:rsidP="008548BF">
            <w:pPr>
              <w:pStyle w:val="a5"/>
              <w:spacing w:line="240" w:lineRule="auto"/>
              <w:jc w:val="center"/>
              <w:rPr>
                <w:i/>
                <w:iCs/>
                <w:sz w:val="24"/>
                <w:szCs w:val="24"/>
              </w:rPr>
            </w:pP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DE3621" w:rsidRDefault="00DE3621" w:rsidP="00FF6FAB">
      <w:pPr>
        <w:pStyle w:val="a5"/>
        <w:spacing w:line="240" w:lineRule="auto"/>
        <w:jc w:val="both"/>
        <w:rPr>
          <w:sz w:val="24"/>
          <w:szCs w:val="24"/>
        </w:rPr>
      </w:pPr>
    </w:p>
    <w:p w:rsidR="00FF6FAB" w:rsidRPr="00DE3621" w:rsidRDefault="00FF6FAB" w:rsidP="00DE3621">
      <w:pPr>
        <w:jc w:val="right"/>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lastRenderedPageBreak/>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FD529A">
        <w:rPr>
          <w:sz w:val="24"/>
          <w:szCs w:val="24"/>
        </w:rPr>
        <w:t>аз деҳаи Бахтобод</w:t>
      </w:r>
      <w:r w:rsidR="00A37BA9">
        <w:rPr>
          <w:sz w:val="24"/>
          <w:szCs w:val="24"/>
        </w:rPr>
        <w:t xml:space="preserve">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FD529A"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159.85pt" o:ole="">
            <v:imagedata r:id="rId8" o:title=""/>
          </v:shape>
          <o:OLEObject Type="Embed" ProgID="Excel.Sheet.12" ShapeID="_x0000_i1025" DrawAspect="Content" ObjectID="_1744696147" r:id="rId9"/>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 xml:space="preserve">и </w:t>
      </w:r>
      <w:proofErr w:type="gramStart"/>
      <w:r w:rsidRPr="000D5C0F">
        <w:rPr>
          <w:sz w:val="24"/>
          <w:szCs w:val="24"/>
        </w:rPr>
        <w:t>бекор</w:t>
      </w:r>
      <w:r w:rsidRPr="000D5C0F">
        <w:rPr>
          <w:sz w:val="24"/>
          <w:szCs w:val="24"/>
          <w:lang w:val="tg-Cyrl-TJ"/>
        </w:rPr>
        <w:t>ӣ</w:t>
      </w:r>
      <w:r w:rsidR="007E268E">
        <w:rPr>
          <w:sz w:val="24"/>
          <w:szCs w:val="24"/>
          <w:lang w:val="tg-Cyrl-TJ"/>
        </w:rPr>
        <w:t xml:space="preserve"> </w:t>
      </w:r>
      <w:r w:rsidRPr="000D5C0F">
        <w:rPr>
          <w:sz w:val="24"/>
          <w:szCs w:val="24"/>
        </w:rPr>
        <w:t xml:space="preserve"> аз</w:t>
      </w:r>
      <w:proofErr w:type="gramEnd"/>
      <w:r w:rsidRPr="000D5C0F">
        <w:rPr>
          <w:sz w:val="24"/>
          <w:szCs w:val="24"/>
        </w:rPr>
        <w:t xml:space="preserve">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w:t>
      </w:r>
      <w:r w:rsidR="007E268E">
        <w:rPr>
          <w:sz w:val="24"/>
          <w:szCs w:val="24"/>
        </w:rPr>
        <w:t xml:space="preserve"> </w:t>
      </w:r>
      <w:r w:rsidRPr="000D5C0F">
        <w:rPr>
          <w:sz w:val="24"/>
          <w:szCs w:val="24"/>
        </w:rPr>
        <w:t xml:space="preserve"> </w:t>
      </w:r>
      <w:proofErr w:type="gramStart"/>
      <w:r w:rsidRPr="000D5C0F">
        <w:rPr>
          <w:sz w:val="24"/>
          <w:szCs w:val="24"/>
        </w:rPr>
        <w:t>Тақвими</w:t>
      </w:r>
      <w:r w:rsidR="007E268E">
        <w:rPr>
          <w:sz w:val="24"/>
          <w:szCs w:val="24"/>
        </w:rPr>
        <w:t xml:space="preserve"> </w:t>
      </w:r>
      <w:r w:rsidRPr="000D5C0F">
        <w:rPr>
          <w:sz w:val="24"/>
          <w:szCs w:val="24"/>
        </w:rPr>
        <w:t xml:space="preserve"> кори</w:t>
      </w:r>
      <w:proofErr w:type="gramEnd"/>
      <w:r w:rsidRPr="000D5C0F">
        <w:rPr>
          <w:sz w:val="24"/>
          <w:szCs w:val="24"/>
        </w:rPr>
        <w:t xml:space="preserve">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сатҳ</w:t>
      </w:r>
      <w:r w:rsidR="00FD529A">
        <w:rPr>
          <w:sz w:val="24"/>
          <w:szCs w:val="24"/>
        </w:rPr>
        <w:t>и бекорӣ дар деҳаи Бахтобод</w:t>
      </w:r>
      <w:r w:rsidR="00C75B03">
        <w:rPr>
          <w:sz w:val="24"/>
          <w:szCs w:val="24"/>
        </w:rPr>
        <w:t xml:space="preserve"> </w:t>
      </w:r>
      <w:r w:rsidR="00FD529A">
        <w:rPr>
          <w:sz w:val="24"/>
          <w:szCs w:val="24"/>
        </w:rPr>
        <w:t>ҷамоати Зираки</w:t>
      </w:r>
    </w:p>
    <w:bookmarkStart w:id="2" w:name="_MON_1707298523"/>
    <w:bookmarkEnd w:id="2"/>
    <w:p w:rsidR="00FF6FAB" w:rsidRPr="000D5C0F" w:rsidRDefault="00FD529A" w:rsidP="003E7FC7">
      <w:pPr>
        <w:pStyle w:val="a5"/>
        <w:spacing w:line="240" w:lineRule="auto"/>
        <w:jc w:val="center"/>
        <w:rPr>
          <w:sz w:val="24"/>
          <w:szCs w:val="24"/>
        </w:rPr>
      </w:pPr>
      <w:r w:rsidRPr="000D5C0F">
        <w:rPr>
          <w:color w:val="00B050"/>
          <w:sz w:val="24"/>
          <w:szCs w:val="24"/>
        </w:rPr>
        <w:object w:dxaOrig="8529" w:dyaOrig="1616">
          <v:shape id="_x0000_i1026" type="#_x0000_t75" style="width:460.7pt;height:89.15pt" o:ole="">
            <v:imagedata r:id="rId10" o:title=""/>
          </v:shape>
          <o:OLEObject Type="Embed" ProgID="Excel.Sheet.12" ShapeID="_x0000_i1026" DrawAspect="Content" ObjectID="_1744696148"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lastRenderedPageBreak/>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 xml:space="preserve">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w:t>
      </w:r>
      <w:proofErr w:type="gramStart"/>
      <w:r w:rsidRPr="000D5C0F">
        <w:rPr>
          <w:sz w:val="24"/>
          <w:szCs w:val="24"/>
        </w:rPr>
        <w:t>камбизоатии</w:t>
      </w:r>
      <w:r w:rsidR="007E268E">
        <w:rPr>
          <w:sz w:val="24"/>
          <w:szCs w:val="24"/>
        </w:rPr>
        <w:t xml:space="preserve"> </w:t>
      </w:r>
      <w:r w:rsidRPr="000D5C0F">
        <w:rPr>
          <w:sz w:val="24"/>
          <w:szCs w:val="24"/>
        </w:rPr>
        <w:t xml:space="preserve"> аҳолӣ</w:t>
      </w:r>
      <w:proofErr w:type="gramEnd"/>
      <w:r w:rsidRPr="000D5C0F">
        <w:rPr>
          <w:sz w:val="24"/>
          <w:szCs w:val="24"/>
        </w:rPr>
        <w:t xml:space="preserve">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lastRenderedPageBreak/>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ин </w:t>
      </w:r>
      <w:proofErr w:type="gramStart"/>
      <w:r w:rsidRPr="000D5C0F">
        <w:rPr>
          <w:rFonts w:ascii="Times New Roman" w:hAnsi="Times New Roman" w:cs="Times New Roman"/>
          <w:sz w:val="24"/>
          <w:szCs w:val="24"/>
        </w:rPr>
        <w:t>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w:t>
      </w:r>
      <w:r w:rsidR="007E268E">
        <w:rPr>
          <w:rFonts w:ascii="Times New Roman" w:hAnsi="Times New Roman" w:cs="Times New Roman"/>
          <w:sz w:val="24"/>
          <w:szCs w:val="24"/>
        </w:rPr>
        <w:t xml:space="preserve"> </w:t>
      </w:r>
      <w:r w:rsidRPr="000D5C0F">
        <w:rPr>
          <w:rFonts w:ascii="Times New Roman" w:hAnsi="Times New Roman" w:cs="Times New Roman"/>
          <w:sz w:val="24"/>
          <w:szCs w:val="24"/>
        </w:rPr>
        <w:t xml:space="preserve"> ва</w:t>
      </w:r>
      <w:proofErr w:type="gramEnd"/>
      <w:r w:rsidRPr="000D5C0F">
        <w:rPr>
          <w:rFonts w:ascii="Times New Roman" w:hAnsi="Times New Roman" w:cs="Times New Roman"/>
          <w:sz w:val="24"/>
          <w:szCs w:val="24"/>
        </w:rPr>
        <w:t xml:space="preserve">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4F4AE0" w:rsidRDefault="00273BBB" w:rsidP="00273BBB">
      <w:pPr>
        <w:spacing w:after="0"/>
        <w:rPr>
          <w:rFonts w:ascii="Times New Roman" w:hAnsi="Times New Roman" w:cs="Times New Roman"/>
          <w:i/>
          <w:sz w:val="10"/>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r w:rsidR="009431F2">
        <w:rPr>
          <w:rFonts w:ascii="Times New Roman" w:hAnsi="Times New Roman" w:cs="Times New Roman"/>
          <w:i/>
          <w:sz w:val="24"/>
          <w:szCs w:val="24"/>
        </w:rPr>
        <w:t xml:space="preserve"> </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7C0236"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Таъмини нокифояи қувваи ба</w:t>
            </w:r>
            <w:r w:rsidR="009431F2">
              <w:rPr>
                <w:rFonts w:ascii="Times New Roman" w:hAnsi="Times New Roman" w:cs="Times New Roman"/>
                <w:i/>
                <w:iCs/>
                <w:sz w:val="24"/>
                <w:szCs w:val="24"/>
              </w:rPr>
              <w:t>рқ ба хонаводаҳои деҳаи Бахтобод</w:t>
            </w:r>
            <w:r>
              <w:rPr>
                <w:rFonts w:ascii="Times New Roman" w:hAnsi="Times New Roman" w:cs="Times New Roman"/>
                <w:i/>
                <w:iCs/>
                <w:sz w:val="24"/>
                <w:szCs w:val="24"/>
              </w:rPr>
              <w:t xml:space="preserve"> </w:t>
            </w:r>
          </w:p>
        </w:tc>
        <w:tc>
          <w:tcPr>
            <w:tcW w:w="3850" w:type="dxa"/>
            <w:vAlign w:val="center"/>
          </w:tcPr>
          <w:p w:rsidR="007C0236" w:rsidRPr="0060774E" w:rsidRDefault="007C0236"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w:t>
            </w:r>
            <w:r w:rsidR="00540F76">
              <w:rPr>
                <w:rFonts w:ascii="Times New Roman" w:hAnsi="Times New Roman" w:cs="Times New Roman"/>
                <w:i/>
                <w:iCs/>
                <w:sz w:val="24"/>
                <w:szCs w:val="24"/>
              </w:rPr>
              <w:t>и</w:t>
            </w:r>
            <w:r>
              <w:rPr>
                <w:rFonts w:ascii="Times New Roman" w:hAnsi="Times New Roman" w:cs="Times New Roman"/>
                <w:i/>
                <w:iCs/>
                <w:sz w:val="24"/>
                <w:szCs w:val="24"/>
              </w:rPr>
              <w:t>ни барқ</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678" w:type="dxa"/>
            <w:vAlign w:val="center"/>
          </w:tcPr>
          <w:p w:rsidR="007C0236" w:rsidRPr="0060774E" w:rsidRDefault="009431F2"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Таъмирталаб будани бунгохи тибби</w:t>
            </w:r>
          </w:p>
        </w:tc>
        <w:tc>
          <w:tcPr>
            <w:tcW w:w="3850" w:type="dxa"/>
            <w:vAlign w:val="center"/>
          </w:tcPr>
          <w:p w:rsidR="007C0236" w:rsidRPr="00287ECC" w:rsidRDefault="009431F2" w:rsidP="0020553F">
            <w:pPr>
              <w:spacing w:after="0"/>
              <w:jc w:val="both"/>
              <w:rPr>
                <w:rFonts w:ascii="Times New Roman" w:hAnsi="Times New Roman" w:cs="Times New Roman"/>
                <w:i/>
                <w:iCs/>
                <w:sz w:val="24"/>
                <w:szCs w:val="24"/>
                <w:lang w:val="tg-Cyrl-TJ"/>
              </w:rPr>
            </w:pPr>
            <w:r>
              <w:rPr>
                <w:rFonts w:ascii="Times New Roman" w:hAnsi="Times New Roman" w:cs="Times New Roman"/>
                <w:i/>
                <w:iCs/>
                <w:sz w:val="24"/>
                <w:szCs w:val="24"/>
              </w:rPr>
              <w:t>Таьмир ва иваз намудани болопуши бинои бунгохи тибб</w:t>
            </w:r>
            <w:r w:rsidR="00287ECC">
              <w:rPr>
                <w:rFonts w:ascii="Times New Roman" w:hAnsi="Times New Roman" w:cs="Times New Roman"/>
                <w:i/>
                <w:iCs/>
                <w:sz w:val="24"/>
                <w:szCs w:val="24"/>
                <w:lang w:val="tg-Cyrl-TJ"/>
              </w:rPr>
              <w:t>ӣ</w:t>
            </w:r>
          </w:p>
        </w:tc>
      </w:tr>
      <w:tr w:rsidR="003B0B72" w:rsidRPr="000D5C0F" w:rsidTr="00425CAD">
        <w:tc>
          <w:tcPr>
            <w:tcW w:w="709" w:type="dxa"/>
            <w:vAlign w:val="center"/>
          </w:tcPr>
          <w:p w:rsidR="003B0B72" w:rsidRPr="0060774E" w:rsidRDefault="003B0B72"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3B0B72" w:rsidRDefault="00535D6F"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богчаи кудакон дар деха</w:t>
            </w:r>
            <w:r w:rsidR="003B0B72">
              <w:rPr>
                <w:rFonts w:ascii="Times New Roman" w:hAnsi="Times New Roman" w:cs="Times New Roman"/>
                <w:i/>
                <w:iCs/>
                <w:sz w:val="24"/>
                <w:szCs w:val="24"/>
              </w:rPr>
              <w:t xml:space="preserve"> </w:t>
            </w:r>
          </w:p>
        </w:tc>
        <w:tc>
          <w:tcPr>
            <w:tcW w:w="3850" w:type="dxa"/>
            <w:vAlign w:val="center"/>
          </w:tcPr>
          <w:p w:rsidR="003B0B72" w:rsidRDefault="00535D6F"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богчаи кудакон</w:t>
            </w: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p>
        </w:tc>
        <w:tc>
          <w:tcPr>
            <w:tcW w:w="4678" w:type="dxa"/>
            <w:vAlign w:val="center"/>
          </w:tcPr>
          <w:p w:rsidR="003B0B72" w:rsidRDefault="003B0B72" w:rsidP="0020553F">
            <w:pPr>
              <w:spacing w:after="0"/>
              <w:jc w:val="both"/>
              <w:rPr>
                <w:rFonts w:ascii="Times New Roman" w:hAnsi="Times New Roman" w:cs="Times New Roman"/>
                <w:i/>
                <w:iCs/>
                <w:sz w:val="24"/>
                <w:szCs w:val="24"/>
              </w:rPr>
            </w:pPr>
          </w:p>
        </w:tc>
        <w:tc>
          <w:tcPr>
            <w:tcW w:w="3850" w:type="dxa"/>
            <w:vAlign w:val="center"/>
          </w:tcPr>
          <w:p w:rsidR="003B0B72" w:rsidRDefault="003B0B72" w:rsidP="0020553F">
            <w:pPr>
              <w:spacing w:after="0"/>
              <w:jc w:val="both"/>
              <w:rPr>
                <w:rFonts w:ascii="Times New Roman" w:hAnsi="Times New Roman" w:cs="Times New Roman"/>
                <w:i/>
                <w:iCs/>
                <w:sz w:val="24"/>
                <w:szCs w:val="24"/>
              </w:rPr>
            </w:pPr>
          </w:p>
        </w:tc>
      </w:tr>
      <w:tr w:rsidR="003B0B72" w:rsidRPr="000D5C0F" w:rsidTr="00425CAD">
        <w:tc>
          <w:tcPr>
            <w:tcW w:w="709" w:type="dxa"/>
            <w:vAlign w:val="center"/>
          </w:tcPr>
          <w:p w:rsidR="003B0B72" w:rsidRDefault="003B0B72" w:rsidP="0020553F">
            <w:pPr>
              <w:spacing w:after="0"/>
              <w:jc w:val="center"/>
              <w:rPr>
                <w:rFonts w:ascii="Times New Roman" w:hAnsi="Times New Roman" w:cs="Times New Roman"/>
                <w:i/>
                <w:iCs/>
                <w:sz w:val="24"/>
                <w:szCs w:val="24"/>
              </w:rPr>
            </w:pPr>
          </w:p>
        </w:tc>
        <w:tc>
          <w:tcPr>
            <w:tcW w:w="4678" w:type="dxa"/>
            <w:vAlign w:val="center"/>
          </w:tcPr>
          <w:p w:rsidR="003B0B72" w:rsidRDefault="003B0B72" w:rsidP="0020553F">
            <w:pPr>
              <w:spacing w:after="0"/>
              <w:jc w:val="both"/>
              <w:rPr>
                <w:rFonts w:ascii="Times New Roman" w:hAnsi="Times New Roman" w:cs="Times New Roman"/>
                <w:i/>
                <w:iCs/>
                <w:sz w:val="24"/>
                <w:szCs w:val="24"/>
              </w:rPr>
            </w:pPr>
          </w:p>
        </w:tc>
        <w:tc>
          <w:tcPr>
            <w:tcW w:w="3850" w:type="dxa"/>
            <w:vAlign w:val="center"/>
          </w:tcPr>
          <w:p w:rsidR="003B0B72" w:rsidRDefault="003B0B72" w:rsidP="0020553F">
            <w:pPr>
              <w:spacing w:after="0"/>
              <w:jc w:val="both"/>
              <w:rPr>
                <w:rFonts w:ascii="Times New Roman" w:hAnsi="Times New Roman" w:cs="Times New Roman"/>
                <w:i/>
                <w:iCs/>
                <w:sz w:val="24"/>
                <w:szCs w:val="24"/>
              </w:rPr>
            </w:pPr>
          </w:p>
        </w:tc>
      </w:tr>
    </w:tbl>
    <w:p w:rsidR="007C0236" w:rsidRPr="004F4AE0" w:rsidRDefault="007C0236" w:rsidP="007C0236">
      <w:pPr>
        <w:ind w:left="360"/>
        <w:rPr>
          <w:rFonts w:ascii="Times New Roman" w:hAnsi="Times New Roman" w:cs="Times New Roman"/>
          <w:sz w:val="2"/>
        </w:rPr>
      </w:pPr>
    </w:p>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 xml:space="preserve">: </w:t>
            </w:r>
          </w:p>
          <w:p w:rsidR="007C0236" w:rsidRPr="00022E43"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p>
          <w:p w:rsidR="007C0236" w:rsidRPr="00022E43" w:rsidRDefault="00535D6F"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Таьмири бунгохи тибби</w:t>
            </w:r>
            <w:r w:rsidR="007C0236">
              <w:rPr>
                <w:rFonts w:ascii="Times New Roman" w:hAnsi="Times New Roman" w:cs="Times New Roman"/>
                <w:i/>
                <w:iCs/>
                <w:sz w:val="24"/>
                <w:szCs w:val="24"/>
              </w:rPr>
              <w:t>;</w:t>
            </w:r>
          </w:p>
          <w:p w:rsidR="007C0236" w:rsidRDefault="005512E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r w:rsidR="007C0236">
              <w:rPr>
                <w:rFonts w:ascii="Times New Roman" w:hAnsi="Times New Roman" w:cs="Times New Roman"/>
                <w:i/>
                <w:iCs/>
                <w:sz w:val="24"/>
                <w:szCs w:val="24"/>
              </w:rPr>
              <w:t>;</w:t>
            </w:r>
          </w:p>
          <w:p w:rsidR="007C0236" w:rsidRPr="00022E43" w:rsidRDefault="00535D6F"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lang w:val="tg-Cyrl-TJ"/>
              </w:rPr>
              <w:t>Соҳилмустаҳкамкунии сои Ёхсу</w:t>
            </w:r>
            <w:r w:rsidR="007C0236">
              <w:rPr>
                <w:rFonts w:ascii="Times New Roman" w:hAnsi="Times New Roman" w:cs="Times New Roman"/>
                <w:i/>
                <w:iCs/>
                <w:sz w:val="24"/>
                <w:szCs w:val="24"/>
                <w:lang w:val="tg-Cyrl-TJ"/>
              </w:rPr>
              <w:t>;</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майдрнчаи варзишӣ</w:t>
            </w:r>
            <w:r w:rsidR="007C0236">
              <w:rPr>
                <w:rFonts w:ascii="Times New Roman" w:hAnsi="Times New Roman" w:cs="Times New Roman"/>
                <w:i/>
                <w:iCs/>
                <w:sz w:val="24"/>
                <w:szCs w:val="24"/>
              </w:rPr>
              <w:t>.</w:t>
            </w:r>
          </w:p>
        </w:tc>
        <w:tc>
          <w:tcPr>
            <w:tcW w:w="5159" w:type="dxa"/>
            <w:vAlign w:val="center"/>
          </w:tcPr>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7C0236" w:rsidRDefault="009C3525"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w:t>
            </w:r>
            <w:proofErr w:type="gramStart"/>
            <w:r w:rsidRPr="00354FD1">
              <w:rPr>
                <w:rFonts w:ascii="Times New Roman" w:hAnsi="Times New Roman" w:cs="Times New Roman"/>
                <w:i/>
                <w:iCs/>
                <w:sz w:val="24"/>
                <w:szCs w:val="24"/>
              </w:rPr>
              <w:t>замин,об</w:t>
            </w:r>
            <w:proofErr w:type="gramEnd"/>
            <w:r w:rsidRPr="00354FD1">
              <w:rPr>
                <w:rFonts w:ascii="Times New Roman" w:hAnsi="Times New Roman" w:cs="Times New Roman"/>
                <w:i/>
                <w:iCs/>
                <w:sz w:val="24"/>
                <w:szCs w:val="24"/>
              </w:rPr>
              <w:t>);</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 (инфросохтори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7C0236" w:rsidP="0020553F">
            <w:pPr>
              <w:spacing w:after="0" w:line="240" w:lineRule="auto"/>
              <w:rPr>
                <w:rFonts w:ascii="Times New Roman" w:hAnsi="Times New Roman" w:cs="Times New Roman"/>
                <w:b/>
                <w:i/>
                <w:iCs/>
                <w:sz w:val="24"/>
                <w:szCs w:val="24"/>
              </w:rPr>
            </w:pPr>
            <w:r w:rsidRPr="007C0236">
              <w:rPr>
                <w:rFonts w:ascii="Times New Roman" w:hAnsi="Times New Roman" w:cs="Times New Roman"/>
                <w:b/>
                <w:i/>
                <w:iCs/>
                <w:sz w:val="24"/>
                <w:szCs w:val="24"/>
              </w:rPr>
              <w:t>Иншоотҳои ӣҷтимоӣ- иқтисодӣ:</w:t>
            </w:r>
          </w:p>
          <w:p w:rsidR="007C0236" w:rsidRDefault="00494464"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Корҳонаҳои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9C3525"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Pr>
                <w:rFonts w:ascii="Times New Roman" w:hAnsi="Times New Roman" w:cs="Times New Roman"/>
                <w:i/>
                <w:iCs/>
                <w:sz w:val="24"/>
                <w:szCs w:val="24"/>
              </w:rPr>
              <w:t>ираи неруҳои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535D6F"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Дар деҳаи Бахтобод</w:t>
      </w:r>
      <w:r w:rsidR="007C0236" w:rsidRPr="0060774E">
        <w:rPr>
          <w:rFonts w:ascii="Times New Roman" w:hAnsi="Times New Roman" w:cs="Times New Roman"/>
          <w:i/>
          <w:sz w:val="24"/>
          <w:szCs w:val="24"/>
        </w:rPr>
        <w:t xml:space="preserve"> аз ҷумлаи неруҳои инсонӣ: </w:t>
      </w:r>
      <w:proofErr w:type="gramStart"/>
      <w:r w:rsidR="007C0236" w:rsidRPr="0060774E">
        <w:rPr>
          <w:rFonts w:ascii="Times New Roman" w:hAnsi="Times New Roman" w:cs="Times New Roman"/>
          <w:i/>
          <w:sz w:val="24"/>
          <w:szCs w:val="24"/>
        </w:rPr>
        <w:t>-  зиёиён</w:t>
      </w:r>
      <w:proofErr w:type="gramEnd"/>
      <w:r w:rsidR="007C0236" w:rsidRPr="0060774E">
        <w:rPr>
          <w:rFonts w:ascii="Times New Roman" w:hAnsi="Times New Roman" w:cs="Times New Roman"/>
          <w:i/>
          <w:sz w:val="24"/>
          <w:szCs w:val="24"/>
        </w:rPr>
        <w:t>,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535D6F">
        <w:rPr>
          <w:rFonts w:ascii="Times New Roman" w:hAnsi="Times New Roman" w:cs="Times New Roman"/>
          <w:i/>
          <w:sz w:val="24"/>
          <w:szCs w:val="24"/>
        </w:rPr>
        <w:t>нерӯҳои инсонии деҳаи Бахтобод</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7C0236" w:rsidP="0020553F">
            <w:pPr>
              <w:spacing w:after="0"/>
              <w:rPr>
                <w:rFonts w:ascii="Times New Roman" w:hAnsi="Times New Roman" w:cs="Times New Roman"/>
                <w:i/>
                <w:sz w:val="24"/>
                <w:szCs w:val="24"/>
                <w:lang w:val="tg-Cyrl-TJ"/>
              </w:rPr>
            </w:pPr>
          </w:p>
        </w:tc>
        <w:tc>
          <w:tcPr>
            <w:tcW w:w="1587"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1578"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c>
          <w:tcPr>
            <w:tcW w:w="3129" w:type="dxa"/>
            <w:vAlign w:val="center"/>
          </w:tcPr>
          <w:p w:rsidR="007C0236" w:rsidRPr="000B36CC" w:rsidRDefault="007C0236" w:rsidP="0020553F">
            <w:pPr>
              <w:spacing w:after="0"/>
              <w:jc w:val="center"/>
              <w:rPr>
                <w:rFonts w:ascii="Times New Roman" w:hAnsi="Times New Roman" w:cs="Times New Roman"/>
                <w:i/>
                <w:sz w:val="24"/>
                <w:szCs w:val="24"/>
                <w:lang w:val="tg-Cyrl-TJ"/>
              </w:rPr>
            </w:pP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535D6F"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Эзоҳ: Ҷомеаи деҳаи Бахтобод</w:t>
      </w:r>
      <w:r w:rsidR="00976370">
        <w:rPr>
          <w:rFonts w:ascii="Times New Roman" w:hAnsi="Times New Roman" w:cs="Times New Roman"/>
          <w:i/>
          <w:sz w:val="24"/>
          <w:szCs w:val="24"/>
          <w:lang w:val="tg-Cyrl-TJ"/>
        </w:rPr>
        <w:t xml:space="preserve"> кӯмакҳои башардустона нагирифтааст.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287ECC">
        <w:rPr>
          <w:rFonts w:ascii="Times New Roman" w:hAnsi="Times New Roman" w:cs="Times New Roman"/>
          <w:i/>
          <w:sz w:val="24"/>
          <w:szCs w:val="24"/>
          <w:lang w:val="tg-Cyrl-TJ"/>
        </w:rPr>
        <w:t xml:space="preserve"> ҷамоати Зиракӣ</w:t>
      </w:r>
      <w:r w:rsidRPr="000609A6">
        <w:rPr>
          <w:rFonts w:ascii="Times New Roman" w:hAnsi="Times New Roman" w:cs="Times New Roman"/>
          <w:i/>
          <w:sz w:val="24"/>
          <w:szCs w:val="24"/>
          <w:lang w:val="tg-Cyrl-TJ"/>
        </w:rPr>
        <w:t xml:space="preserve"> оид ба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540A73">
        <w:rPr>
          <w:rFonts w:ascii="Times New Roman" w:hAnsi="Times New Roman" w:cs="Times New Roman"/>
          <w:sz w:val="24"/>
          <w:szCs w:val="24"/>
          <w:lang w:val="tg-Cyrl-TJ"/>
        </w:rPr>
        <w:t>аҳои афзалиятнокӣ деҳаи Бахтобод</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w:t>
      </w:r>
      <w:r w:rsidR="0020553F">
        <w:rPr>
          <w:rFonts w:ascii="Times New Roman" w:hAnsi="Times New Roman" w:cs="Times New Roman"/>
          <w:i/>
          <w:sz w:val="24"/>
          <w:szCs w:val="24"/>
        </w:rPr>
        <w:t xml:space="preserve"> до</w:t>
      </w:r>
      <w:r w:rsidR="00540A73">
        <w:rPr>
          <w:rFonts w:ascii="Times New Roman" w:hAnsi="Times New Roman" w:cs="Times New Roman"/>
          <w:i/>
          <w:sz w:val="24"/>
          <w:szCs w:val="24"/>
        </w:rPr>
        <w:t>хилии ҷомеаи деҳаи Бахтобод</w:t>
      </w:r>
      <w:r w:rsidRPr="00DF622A">
        <w:rPr>
          <w:rFonts w:ascii="Times New Roman" w:hAnsi="Times New Roman" w:cs="Times New Roman"/>
          <w:i/>
          <w:sz w:val="24"/>
          <w:szCs w:val="24"/>
        </w:rPr>
        <w:t>;</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lastRenderedPageBreak/>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287ECC">
        <w:rPr>
          <w:rFonts w:ascii="Times New Roman" w:hAnsi="Times New Roman" w:cs="Times New Roman"/>
          <w:iCs/>
          <w:color w:val="auto"/>
          <w:sz w:val="24"/>
          <w:szCs w:val="24"/>
          <w:lang w:val="tg-Cyrl-TJ"/>
        </w:rPr>
        <w:t xml:space="preserve"> Бахтобод ҷамоати Зиракӣ</w:t>
      </w:r>
      <w:r w:rsidRPr="00BD5E84">
        <w:rPr>
          <w:rFonts w:ascii="Times New Roman" w:hAnsi="Times New Roman" w:cs="Times New Roman"/>
          <w:iCs/>
          <w:color w:val="auto"/>
          <w:sz w:val="24"/>
          <w:szCs w:val="24"/>
          <w:lang w:val="tg-Cyrl-TJ"/>
        </w:rPr>
        <w:t xml:space="preserve"> 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287ECC">
        <w:rPr>
          <w:rFonts w:ascii="Times New Roman" w:hAnsi="Times New Roman" w:cs="Times New Roman"/>
          <w:i/>
          <w:sz w:val="24"/>
          <w:szCs w:val="24"/>
          <w:lang w:val="tg-Cyrl-TJ"/>
        </w:rPr>
        <w:t>Бахтобод ҷамоати Зиракӣ</w:t>
      </w:r>
      <w:r w:rsidRPr="00D83013">
        <w:rPr>
          <w:rFonts w:ascii="Times New Roman" w:hAnsi="Times New Roman" w:cs="Times New Roman"/>
          <w:i/>
          <w:sz w:val="24"/>
          <w:szCs w:val="24"/>
          <w:lang w:val="tg-Cyrl-TJ"/>
        </w:rPr>
        <w:t xml:space="preserve"> </w:t>
      </w:r>
      <w:r w:rsidR="00E23158">
        <w:rPr>
          <w:rFonts w:ascii="Times New Roman" w:hAnsi="Times New Roman" w:cs="Times New Roman"/>
          <w:i/>
          <w:sz w:val="24"/>
          <w:szCs w:val="24"/>
          <w:lang w:val="tg-Cyrl-TJ"/>
        </w:rPr>
        <w:t>дар қисати чанубу гарби</w:t>
      </w:r>
      <w:r>
        <w:rPr>
          <w:rFonts w:ascii="Times New Roman" w:hAnsi="Times New Roman" w:cs="Times New Roman"/>
          <w:i/>
          <w:sz w:val="24"/>
          <w:szCs w:val="24"/>
          <w:lang w:val="tg-Cyrl-TJ"/>
        </w:rPr>
        <w:t xml:space="preserve"> ҷамоат</w:t>
      </w:r>
      <w:r w:rsidR="00287ECC">
        <w:rPr>
          <w:rFonts w:ascii="Times New Roman" w:hAnsi="Times New Roman" w:cs="Times New Roman"/>
          <w:i/>
          <w:sz w:val="24"/>
          <w:szCs w:val="24"/>
          <w:lang w:val="tg-Cyrl-TJ"/>
        </w:rPr>
        <w:t>и Зиракӣ</w:t>
      </w:r>
      <w:r>
        <w:rPr>
          <w:rFonts w:ascii="Times New Roman" w:hAnsi="Times New Roman" w:cs="Times New Roman"/>
          <w:i/>
          <w:sz w:val="24"/>
          <w:szCs w:val="24"/>
          <w:lang w:val="tg-Cyrl-TJ"/>
        </w:rPr>
        <w:t xml:space="preserve"> ва</w:t>
      </w:r>
      <w:r w:rsidR="00E23158">
        <w:rPr>
          <w:rFonts w:ascii="Times New Roman" w:hAnsi="Times New Roman" w:cs="Times New Roman"/>
          <w:i/>
          <w:sz w:val="24"/>
          <w:szCs w:val="24"/>
          <w:lang w:val="tg-Cyrl-TJ"/>
        </w:rPr>
        <w:t xml:space="preserve"> шимолу гарби</w:t>
      </w:r>
      <w:r>
        <w:rPr>
          <w:rFonts w:ascii="Times New Roman" w:hAnsi="Times New Roman" w:cs="Times New Roman"/>
          <w:i/>
          <w:sz w:val="24"/>
          <w:szCs w:val="24"/>
          <w:lang w:val="tg-Cyrl-TJ"/>
        </w:rPr>
        <w:t xml:space="preserve"> шаҳри Кӯлоб ҷойгир шудааст. Аз ҳисоби шумораи хо</w:t>
      </w:r>
      <w:r w:rsidR="0020553F">
        <w:rPr>
          <w:rFonts w:ascii="Times New Roman" w:hAnsi="Times New Roman" w:cs="Times New Roman"/>
          <w:i/>
          <w:sz w:val="24"/>
          <w:szCs w:val="24"/>
          <w:lang w:val="tg-Cyrl-TJ"/>
        </w:rPr>
        <w:t>н</w:t>
      </w:r>
      <w:r w:rsidR="00E23158">
        <w:rPr>
          <w:rFonts w:ascii="Times New Roman" w:hAnsi="Times New Roman" w:cs="Times New Roman"/>
          <w:i/>
          <w:sz w:val="24"/>
          <w:szCs w:val="24"/>
          <w:lang w:val="tg-Cyrl-TJ"/>
        </w:rPr>
        <w:t xml:space="preserve">аводаҳо ва аҳолӣ, деҳаи Бахтобод </w:t>
      </w:r>
      <w:r w:rsidR="0020553F">
        <w:rPr>
          <w:rFonts w:ascii="Times New Roman" w:hAnsi="Times New Roman" w:cs="Times New Roman"/>
          <w:i/>
          <w:sz w:val="24"/>
          <w:szCs w:val="24"/>
          <w:lang w:val="tg-Cyrl-TJ"/>
        </w:rPr>
        <w:t>кало</w:t>
      </w:r>
      <w:r w:rsidR="00AC7204">
        <w:rPr>
          <w:rFonts w:ascii="Times New Roman" w:hAnsi="Times New Roman" w:cs="Times New Roman"/>
          <w:i/>
          <w:sz w:val="24"/>
          <w:szCs w:val="24"/>
          <w:lang w:val="tg-Cyrl-TJ"/>
        </w:rPr>
        <w:t>н ҳисоб мешавад</w:t>
      </w:r>
      <w:r>
        <w:rPr>
          <w:rFonts w:ascii="Times New Roman" w:hAnsi="Times New Roman" w:cs="Times New Roman"/>
          <w:i/>
          <w:sz w:val="24"/>
          <w:szCs w:val="24"/>
          <w:lang w:val="tg-Cyrl-TJ"/>
        </w:rPr>
        <w:t>.</w:t>
      </w:r>
      <w:r w:rsidR="00287ECC">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Деҳаи </w:t>
      </w:r>
      <w:r w:rsidR="00E23158">
        <w:rPr>
          <w:rFonts w:ascii="Times New Roman" w:hAnsi="Times New Roman" w:cs="Times New Roman"/>
          <w:i/>
          <w:sz w:val="24"/>
          <w:szCs w:val="24"/>
          <w:lang w:val="tg-Cyrl-TJ"/>
        </w:rPr>
        <w:t>Бахтобод</w:t>
      </w:r>
      <w:r>
        <w:rPr>
          <w:rFonts w:ascii="Times New Roman" w:hAnsi="Times New Roman" w:cs="Times New Roman"/>
          <w:i/>
          <w:sz w:val="24"/>
          <w:szCs w:val="24"/>
          <w:lang w:val="tg-Cyrl-TJ"/>
        </w:rPr>
        <w:t xml:space="preserve"> 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Pr>
          <w:rFonts w:ascii="Times New Roman" w:hAnsi="Times New Roman" w:cs="Times New Roman"/>
          <w:i/>
          <w:sz w:val="24"/>
          <w:szCs w:val="24"/>
          <w:lang w:val="tg-Cyrl-TJ"/>
        </w:rPr>
        <w:t xml:space="preserve">  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E23158">
        <w:rPr>
          <w:rFonts w:ascii="Times New Roman" w:hAnsi="Times New Roman" w:cs="Times New Roman"/>
          <w:i/>
          <w:sz w:val="24"/>
          <w:szCs w:val="24"/>
          <w:lang w:val="tg-Cyrl-TJ"/>
        </w:rPr>
        <w:t>мла: МТМУ №36</w:t>
      </w:r>
      <w:r w:rsidR="00AC7204">
        <w:rPr>
          <w:rFonts w:ascii="Times New Roman" w:hAnsi="Times New Roman" w:cs="Times New Roman"/>
          <w:i/>
          <w:sz w:val="24"/>
          <w:szCs w:val="24"/>
          <w:lang w:val="tg-Cyrl-TJ"/>
        </w:rPr>
        <w:t xml:space="preserve">, бунгоҳи тиббӣ, </w:t>
      </w:r>
      <w:r w:rsidR="00D41B2D">
        <w:rPr>
          <w:rFonts w:ascii="Times New Roman" w:hAnsi="Times New Roman" w:cs="Times New Roman"/>
          <w:i/>
          <w:sz w:val="24"/>
          <w:szCs w:val="24"/>
          <w:lang w:val="tg-Cyrl-TJ"/>
        </w:rPr>
        <w:t xml:space="preserve">системаи таъмини барқ, </w:t>
      </w:r>
      <w:r w:rsidR="00AC7204">
        <w:rPr>
          <w:rFonts w:ascii="Times New Roman" w:hAnsi="Times New Roman" w:cs="Times New Roman"/>
          <w:i/>
          <w:sz w:val="24"/>
          <w:szCs w:val="24"/>
          <w:lang w:val="tg-Cyrl-TJ"/>
        </w:rPr>
        <w:t xml:space="preserve">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E33AF0" w:rsidRDefault="007C0236" w:rsidP="007C0236">
      <w:pPr>
        <w:spacing w:line="240" w:lineRule="auto"/>
        <w:rPr>
          <w:rFonts w:ascii="Times New Roman" w:hAnsi="Times New Roman" w:cs="Times New Roman"/>
          <w:bCs/>
          <w:iCs/>
          <w:sz w:val="24"/>
          <w:szCs w:val="24"/>
          <w:lang w:val="tg-Cyrl-TJ"/>
        </w:rPr>
      </w:pPr>
      <w:r w:rsidRPr="00E33AF0">
        <w:rPr>
          <w:rFonts w:ascii="Times New Roman" w:hAnsi="Times New Roman" w:cs="Times New Roman"/>
          <w:bCs/>
          <w:iCs/>
          <w:sz w:val="24"/>
          <w:szCs w:val="24"/>
          <w:lang w:val="tg-Cyrl-TJ"/>
        </w:rPr>
        <w:t xml:space="preserve">Таҳлили сатҳи </w:t>
      </w:r>
      <w:r w:rsidR="00D41B2D">
        <w:rPr>
          <w:rFonts w:ascii="Times New Roman" w:hAnsi="Times New Roman" w:cs="Times New Roman"/>
          <w:bCs/>
          <w:iCs/>
          <w:sz w:val="24"/>
          <w:szCs w:val="24"/>
          <w:lang w:val="tg-Cyrl-TJ"/>
        </w:rPr>
        <w:t>зиндагонии аҳолии деҳаи Бахтобод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Инфросохторҳои мавҷудбуда дар алоҳидаг</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арзёби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талаботи ҷомеа ба инфросохторҳои нав ба инобаи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D41B2D">
        <w:rPr>
          <w:rFonts w:ascii="Times New Roman" w:hAnsi="Times New Roman" w:cs="Times New Roman"/>
          <w:bCs/>
          <w:i/>
          <w:sz w:val="24"/>
          <w:szCs w:val="24"/>
          <w:lang w:val="tg-Cyrl-TJ"/>
        </w:rPr>
        <w:t xml:space="preserve">еҳаи Бахтобод ҳолати фавти </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w:t>
      </w:r>
      <w:r w:rsidR="00D41B2D">
        <w:rPr>
          <w:rFonts w:ascii="Times New Roman" w:hAnsi="Times New Roman" w:cs="Times New Roman"/>
          <w:bCs/>
          <w:i/>
          <w:sz w:val="24"/>
          <w:szCs w:val="24"/>
          <w:lang w:val="tg-Cyrl-TJ"/>
        </w:rPr>
        <w:t>он</w:t>
      </w:r>
      <w:r w:rsidRPr="00264C37">
        <w:rPr>
          <w:rFonts w:ascii="Times New Roman" w:hAnsi="Times New Roman" w:cs="Times New Roman"/>
          <w:bCs/>
          <w:i/>
          <w:sz w:val="24"/>
          <w:szCs w:val="24"/>
          <w:lang w:val="tg-Cyrl-TJ"/>
        </w:rPr>
        <w:t xml:space="preserve"> аз</w:t>
      </w:r>
      <w:r w:rsidR="00D41B2D">
        <w:rPr>
          <w:rFonts w:ascii="Times New Roman" w:hAnsi="Times New Roman" w:cs="Times New Roman"/>
          <w:bCs/>
          <w:i/>
          <w:sz w:val="24"/>
          <w:szCs w:val="24"/>
          <w:lang w:val="tg-Cyrl-TJ"/>
        </w:rPr>
        <w:t xml:space="preserve"> чумла 2-кудак</w:t>
      </w:r>
      <w:r w:rsidRPr="00264C37">
        <w:rPr>
          <w:rFonts w:ascii="Times New Roman" w:hAnsi="Times New Roman" w:cs="Times New Roman"/>
          <w:bCs/>
          <w:i/>
          <w:sz w:val="24"/>
          <w:szCs w:val="24"/>
          <w:lang w:val="tg-Cyrl-TJ"/>
        </w:rPr>
        <w:t xml:space="preserve"> </w:t>
      </w:r>
      <w:r w:rsidR="009C3525">
        <w:rPr>
          <w:rFonts w:ascii="Times New Roman" w:hAnsi="Times New Roman" w:cs="Times New Roman"/>
          <w:bCs/>
          <w:i/>
          <w:sz w:val="24"/>
          <w:szCs w:val="24"/>
          <w:lang w:val="tg-Cyrl-TJ"/>
        </w:rPr>
        <w:t xml:space="preserve">аз </w:t>
      </w:r>
      <w:r w:rsidRPr="00264C37">
        <w:rPr>
          <w:rFonts w:ascii="Times New Roman" w:hAnsi="Times New Roman" w:cs="Times New Roman"/>
          <w:bCs/>
          <w:i/>
          <w:sz w:val="24"/>
          <w:szCs w:val="24"/>
          <w:lang w:val="tg-Cyrl-TJ"/>
        </w:rPr>
        <w:t>ҳисоби касалиҳои сироятк</w:t>
      </w:r>
      <w:r w:rsidR="00D41B2D">
        <w:rPr>
          <w:rFonts w:ascii="Times New Roman" w:hAnsi="Times New Roman" w:cs="Times New Roman"/>
          <w:bCs/>
          <w:i/>
          <w:sz w:val="24"/>
          <w:szCs w:val="24"/>
          <w:lang w:val="tg-Cyrl-TJ"/>
        </w:rPr>
        <w:t>унанда ба қайд гирифта шудааст</w:t>
      </w:r>
      <w:r w:rsidRPr="00264C37">
        <w:rPr>
          <w:rFonts w:ascii="Times New Roman" w:hAnsi="Times New Roman" w:cs="Times New Roman"/>
          <w:bCs/>
          <w:i/>
          <w:sz w:val="24"/>
          <w:szCs w:val="24"/>
          <w:lang w:val="tg-Cyrl-TJ"/>
        </w:rPr>
        <w:t>.</w:t>
      </w:r>
    </w:p>
    <w:p w:rsidR="007C0236" w:rsidRPr="00264C37" w:rsidRDefault="00617F42"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 xml:space="preserve">Дар деҳа </w:t>
      </w:r>
      <w:r w:rsidR="00D41B2D">
        <w:rPr>
          <w:rFonts w:ascii="Times New Roman" w:hAnsi="Times New Roman" w:cs="Times New Roman"/>
          <w:bCs/>
          <w:i/>
          <w:sz w:val="24"/>
          <w:szCs w:val="24"/>
          <w:lang w:val="tg-Cyrl-TJ"/>
        </w:rPr>
        <w:t xml:space="preserve">8 </w:t>
      </w:r>
      <w:r w:rsidR="007C0236" w:rsidRPr="00264C37">
        <w:rPr>
          <w:rFonts w:ascii="Times New Roman" w:hAnsi="Times New Roman" w:cs="Times New Roman"/>
          <w:bCs/>
          <w:i/>
          <w:sz w:val="24"/>
          <w:szCs w:val="24"/>
          <w:lang w:val="tg-Cyrl-TJ"/>
        </w:rPr>
        <w:t xml:space="preserve">хонаводаҳои бесаробон, </w:t>
      </w:r>
      <w:r w:rsidR="00BE3927">
        <w:rPr>
          <w:rFonts w:ascii="Times New Roman" w:hAnsi="Times New Roman" w:cs="Times New Roman"/>
          <w:bCs/>
          <w:i/>
          <w:sz w:val="24"/>
          <w:szCs w:val="24"/>
          <w:lang w:val="tg-Cyrl-TJ"/>
        </w:rPr>
        <w:t>4</w:t>
      </w:r>
      <w:r w:rsidR="00D41B2D">
        <w:rPr>
          <w:rFonts w:ascii="Times New Roman" w:hAnsi="Times New Roman" w:cs="Times New Roman"/>
          <w:bCs/>
          <w:i/>
          <w:sz w:val="24"/>
          <w:szCs w:val="24"/>
          <w:lang w:val="tg-Cyrl-TJ"/>
        </w:rPr>
        <w:t>5 хонаводаи серфарзанд ва 27</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D41B2D">
        <w:rPr>
          <w:rFonts w:ascii="Times New Roman" w:hAnsi="Times New Roman" w:cs="Times New Roman"/>
          <w:i/>
          <w:sz w:val="24"/>
          <w:szCs w:val="24"/>
          <w:lang w:val="tg-Cyrl-TJ"/>
        </w:rPr>
        <w:t>аҳлил карда муайян кардем, ки 58</w:t>
      </w:r>
      <w:r w:rsidRPr="00264C37">
        <w:rPr>
          <w:rFonts w:ascii="Times New Roman" w:hAnsi="Times New Roman" w:cs="Times New Roman"/>
          <w:i/>
          <w:sz w:val="24"/>
          <w:szCs w:val="24"/>
          <w:lang w:val="tg-Cyrl-TJ"/>
        </w:rPr>
        <w:t>%-и даромадҳои хо</w:t>
      </w:r>
      <w:r w:rsidR="00D41B2D">
        <w:rPr>
          <w:rFonts w:ascii="Times New Roman" w:hAnsi="Times New Roman" w:cs="Times New Roman"/>
          <w:i/>
          <w:sz w:val="24"/>
          <w:szCs w:val="24"/>
          <w:lang w:val="tg-Cyrl-TJ"/>
        </w:rPr>
        <w:t>навода барои таъмини озуқа ва 20</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Pr="00264C37">
        <w:rPr>
          <w:rFonts w:ascii="Times New Roman" w:hAnsi="Times New Roman" w:cs="Times New Roman"/>
          <w:i/>
          <w:sz w:val="24"/>
          <w:szCs w:val="24"/>
          <w:lang w:val="tg-Cyrl-TJ"/>
        </w:rPr>
        <w:t xml:space="preserve"> шӯғл маълум мешавад, </w:t>
      </w:r>
      <w:r w:rsidR="00711EA5" w:rsidRPr="00264C37">
        <w:rPr>
          <w:rFonts w:ascii="Times New Roman" w:hAnsi="Times New Roman" w:cs="Times New Roman"/>
          <w:i/>
          <w:sz w:val="24"/>
          <w:szCs w:val="24"/>
          <w:lang w:val="tg-Cyrl-TJ"/>
        </w:rPr>
        <w:t xml:space="preserve">ки </w:t>
      </w:r>
      <w:r w:rsidR="000B27F6">
        <w:rPr>
          <w:rFonts w:ascii="Times New Roman" w:hAnsi="Times New Roman" w:cs="Times New Roman"/>
          <w:i/>
          <w:sz w:val="24"/>
          <w:szCs w:val="24"/>
          <w:lang w:val="tg-Cyrl-TJ"/>
        </w:rPr>
        <w:t>52</w:t>
      </w:r>
      <w:r w:rsidRPr="00264C37">
        <w:rPr>
          <w:rFonts w:ascii="Times New Roman" w:hAnsi="Times New Roman" w:cs="Times New Roman"/>
          <w:i/>
          <w:sz w:val="24"/>
          <w:szCs w:val="24"/>
          <w:lang w:val="tg-Cyrl-TJ"/>
        </w:rPr>
        <w:t>%-и қувваҳои қобили меҳнат ба гурӯҳи кишоварзон</w:t>
      </w:r>
      <w:r w:rsidR="000B27F6">
        <w:rPr>
          <w:rFonts w:ascii="Times New Roman" w:hAnsi="Times New Roman" w:cs="Times New Roman"/>
          <w:i/>
          <w:sz w:val="24"/>
          <w:szCs w:val="24"/>
          <w:lang w:val="tg-Cyrl-TJ"/>
        </w:rPr>
        <w:t>, 24</w:t>
      </w:r>
      <w:r w:rsidR="00711EA5" w:rsidRPr="00264C37">
        <w:rPr>
          <w:rFonts w:ascii="Times New Roman" w:hAnsi="Times New Roman" w:cs="Times New Roman"/>
          <w:i/>
          <w:sz w:val="24"/>
          <w:szCs w:val="24"/>
          <w:lang w:val="tg-Cyrl-TJ"/>
        </w:rPr>
        <w:t>% ба гурӯҳи кироякорҳо</w:t>
      </w:r>
      <w:r w:rsidR="000B27F6">
        <w:rPr>
          <w:rFonts w:ascii="Times New Roman" w:hAnsi="Times New Roman" w:cs="Times New Roman"/>
          <w:i/>
          <w:sz w:val="24"/>
          <w:szCs w:val="24"/>
          <w:lang w:val="tg-Cyrl-TJ"/>
        </w:rPr>
        <w:t>, 8</w:t>
      </w:r>
      <w:r w:rsidRPr="00264C37">
        <w:rPr>
          <w:rFonts w:ascii="Times New Roman" w:hAnsi="Times New Roman" w:cs="Times New Roman"/>
          <w:i/>
          <w:sz w:val="24"/>
          <w:szCs w:val="24"/>
          <w:lang w:val="tg-Cyrl-TJ"/>
        </w:rPr>
        <w:t>%  муҳоҷир</w:t>
      </w:r>
      <w:r w:rsidR="000B27F6">
        <w:rPr>
          <w:rFonts w:ascii="Times New Roman" w:hAnsi="Times New Roman" w:cs="Times New Roman"/>
          <w:i/>
          <w:sz w:val="24"/>
          <w:szCs w:val="24"/>
          <w:lang w:val="tg-Cyrl-TJ"/>
        </w:rPr>
        <w:t>они меҳнатӣ, 15 % зиёиён ва 1</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шакли музди меҳнат ва аз ҳисоби фуруши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Сатҳи даромади сокинони деҳа аз ру</w:t>
      </w:r>
      <w:r w:rsidR="000B27F6">
        <w:rPr>
          <w:rFonts w:ascii="Times New Roman" w:hAnsi="Times New Roman" w:cs="Times New Roman"/>
          <w:i/>
          <w:sz w:val="24"/>
          <w:szCs w:val="24"/>
          <w:lang w:val="tg-Cyrl-TJ"/>
        </w:rPr>
        <w:t>и шуғл:  муҳоҷирони меҳнати 2400</w:t>
      </w:r>
      <w:r w:rsidRPr="00264C37">
        <w:rPr>
          <w:rFonts w:ascii="Times New Roman" w:hAnsi="Times New Roman" w:cs="Times New Roman"/>
          <w:i/>
          <w:sz w:val="24"/>
          <w:szCs w:val="24"/>
          <w:lang w:val="tg-Cyrl-TJ"/>
        </w:rPr>
        <w:t xml:space="preserve"> сомонӣ, киро</w:t>
      </w:r>
      <w:r w:rsidR="000B27F6">
        <w:rPr>
          <w:rFonts w:ascii="Times New Roman" w:hAnsi="Times New Roman" w:cs="Times New Roman"/>
          <w:i/>
          <w:sz w:val="24"/>
          <w:szCs w:val="24"/>
          <w:lang w:val="tg-Cyrl-TJ"/>
        </w:rPr>
        <w:t>якорҳо 1900</w:t>
      </w:r>
      <w:r w:rsidRPr="00264C37">
        <w:rPr>
          <w:rFonts w:ascii="Times New Roman" w:hAnsi="Times New Roman" w:cs="Times New Roman"/>
          <w:i/>
          <w:sz w:val="24"/>
          <w:szCs w:val="24"/>
          <w:lang w:val="tg-Cyrl-TJ"/>
        </w:rPr>
        <w:t xml:space="preserve"> сомонӣ  кишов</w:t>
      </w:r>
      <w:r w:rsidR="000B27F6">
        <w:rPr>
          <w:rFonts w:ascii="Times New Roman" w:hAnsi="Times New Roman" w:cs="Times New Roman"/>
          <w:i/>
          <w:sz w:val="24"/>
          <w:szCs w:val="24"/>
          <w:lang w:val="tg-Cyrl-TJ"/>
        </w:rPr>
        <w:t xml:space="preserve">арзон 600 сомонӣ соҳибкорон  </w:t>
      </w:r>
      <w:r w:rsidR="003C1F92">
        <w:rPr>
          <w:rFonts w:ascii="Times New Roman" w:hAnsi="Times New Roman" w:cs="Times New Roman"/>
          <w:i/>
          <w:sz w:val="24"/>
          <w:szCs w:val="24"/>
          <w:lang w:val="tg-Cyrl-TJ"/>
        </w:rPr>
        <w:t>2300 сомонӣ  ва зиёиён 950</w:t>
      </w:r>
      <w:r w:rsidRPr="00264C37">
        <w:rPr>
          <w:rFonts w:ascii="Times New Roman" w:hAnsi="Times New Roman" w:cs="Times New Roman"/>
          <w:i/>
          <w:sz w:val="24"/>
          <w:szCs w:val="24"/>
          <w:lang w:val="tg-Cyrl-TJ"/>
        </w:rPr>
        <w:t xml:space="preserve">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ташкили корхонаҳо, кушодани ҷойхои нави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бо музди меҳнати мевоффиқ,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3C1F92">
        <w:rPr>
          <w:rFonts w:ascii="Times New Roman" w:hAnsi="Times New Roman" w:cs="Times New Roman"/>
          <w:i/>
          <w:sz w:val="24"/>
          <w:szCs w:val="24"/>
        </w:rPr>
        <w:t>5</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сокинони </w:t>
      </w:r>
      <w:r w:rsidRPr="00723CAC">
        <w:rPr>
          <w:rFonts w:ascii="Times New Roman" w:hAnsi="Times New Roman" w:cs="Times New Roman"/>
          <w:i/>
          <w:sz w:val="24"/>
          <w:szCs w:val="24"/>
          <w:lang w:val="tg-Cyrl-TJ"/>
        </w:rPr>
        <w:lastRenderedPageBreak/>
        <w:t xml:space="preserve">деҳа ба 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3C1F92">
        <w:rPr>
          <w:rFonts w:ascii="Times New Roman" w:hAnsi="Times New Roman" w:cs="Times New Roman"/>
          <w:i/>
          <w:sz w:val="24"/>
          <w:szCs w:val="24"/>
          <w:lang w:val="tg-Cyrl-TJ"/>
        </w:rPr>
        <w:t>59</w:t>
      </w:r>
      <w:r w:rsidR="003C1F92">
        <w:rPr>
          <w:rFonts w:ascii="Times New Roman" w:hAnsi="Times New Roman" w:cs="Times New Roman"/>
          <w:i/>
          <w:sz w:val="24"/>
          <w:szCs w:val="24"/>
        </w:rPr>
        <w:t>% ба гурӯҳи миёнаҳолҳо, ва 36</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Pr>
          <w:rFonts w:ascii="Times New Roman" w:hAnsi="Times New Roman" w:cs="Times New Roman"/>
          <w:bCs/>
          <w:i/>
          <w:color w:val="auto"/>
          <w:sz w:val="24"/>
          <w:szCs w:val="24"/>
          <w:lang w:val="tg-Cyrl-TJ"/>
        </w:rPr>
        <w:t>интихоби афза</w:t>
      </w:r>
      <w:r w:rsidR="00633635">
        <w:rPr>
          <w:rFonts w:ascii="Times New Roman" w:hAnsi="Times New Roman" w:cs="Times New Roman"/>
          <w:bCs/>
          <w:i/>
          <w:color w:val="auto"/>
          <w:sz w:val="24"/>
          <w:szCs w:val="24"/>
          <w:lang w:val="tg-Cyrl-TJ"/>
        </w:rPr>
        <w:t>лиятҳои деҳаи Бахтобод</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17559F">
        <w:rPr>
          <w:rFonts w:ascii="Times New Roman" w:hAnsi="Times New Roman" w:cs="Times New Roman"/>
          <w:i/>
          <w:sz w:val="24"/>
          <w:szCs w:val="24"/>
          <w:lang w:val="tg-Cyrl-TJ"/>
        </w:rPr>
        <w:t>омеаи деҳаи Бахтобод</w:t>
      </w:r>
      <w:r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 xml:space="preserve">оя </w:t>
      </w:r>
      <w:r w:rsidR="0017559F">
        <w:rPr>
          <w:rFonts w:ascii="Times New Roman" w:hAnsi="Times New Roman" w:cs="Times New Roman"/>
          <w:i/>
          <w:sz w:val="24"/>
          <w:szCs w:val="24"/>
          <w:lang w:val="tg-Cyrl-TJ"/>
        </w:rPr>
        <w:t>мебошанд.  Ҷомеаи деҳаи Бахтобод</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17559F">
        <w:rPr>
          <w:rFonts w:ascii="Times New Roman" w:hAnsi="Times New Roman" w:cs="Times New Roman"/>
          <w:i/>
          <w:sz w:val="24"/>
          <w:szCs w:val="24"/>
          <w:lang w:val="tg-Cyrl-TJ"/>
        </w:rPr>
        <w:t xml:space="preserve"> сокино</w:t>
      </w:r>
      <w:r w:rsidR="00287ECC">
        <w:rPr>
          <w:rFonts w:ascii="Times New Roman" w:hAnsi="Times New Roman" w:cs="Times New Roman"/>
          <w:i/>
          <w:sz w:val="24"/>
          <w:szCs w:val="24"/>
          <w:lang w:val="tg-Cyrl-TJ"/>
        </w:rPr>
        <w:t>ни деҳаи Бахтобод ҷамоати Зиракӣ</w:t>
      </w:r>
      <w:r w:rsidRPr="00DF622A">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«____» ________________</w:t>
      </w:r>
      <w:proofErr w:type="gramStart"/>
      <w:r w:rsidRPr="000D5C0F">
        <w:rPr>
          <w:rFonts w:ascii="Times New Roman" w:hAnsi="Times New Roman" w:cs="Times New Roman"/>
          <w:sz w:val="24"/>
          <w:szCs w:val="24"/>
        </w:rPr>
        <w:t>_  20</w:t>
      </w:r>
      <w:proofErr w:type="gramEnd"/>
      <w:r w:rsidRPr="000D5C0F">
        <w:rPr>
          <w:rFonts w:ascii="Times New Roman" w:hAnsi="Times New Roman" w:cs="Times New Roman"/>
          <w:sz w:val="24"/>
          <w:szCs w:val="24"/>
        </w:rPr>
        <w:t xml:space="preserve">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287ECC">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9C3525">
        <w:rPr>
          <w:rFonts w:ascii="Times New Roman" w:hAnsi="Times New Roman" w:cs="Times New Roman"/>
          <w:sz w:val="20"/>
          <w:szCs w:val="20"/>
        </w:rPr>
        <w:t xml:space="preserve">                         </w:t>
      </w:r>
      <w:r w:rsidR="009C3525">
        <w:rPr>
          <w:rFonts w:ascii="Times New Roman" w:hAnsi="Times New Roman" w:cs="Times New Roman"/>
          <w:sz w:val="20"/>
          <w:szCs w:val="20"/>
          <w:lang w:val="tg-Cyrl-TJ"/>
        </w:rPr>
        <w:t>имзо</w:t>
      </w:r>
      <w:r w:rsidRPr="000D5C0F">
        <w:rPr>
          <w:rFonts w:ascii="Times New Roman" w:hAnsi="Times New Roman" w:cs="Times New Roman"/>
          <w:sz w:val="20"/>
          <w:szCs w:val="20"/>
        </w:rPr>
        <w:t xml:space="preserve">       </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3D5" w:rsidRDefault="000603D5" w:rsidP="002C6D6B">
      <w:pPr>
        <w:spacing w:after="0" w:line="240" w:lineRule="auto"/>
      </w:pPr>
      <w:r>
        <w:separator/>
      </w:r>
    </w:p>
  </w:endnote>
  <w:endnote w:type="continuationSeparator" w:id="0">
    <w:p w:rsidR="000603D5" w:rsidRDefault="000603D5"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30404"/>
      <w:docPartObj>
        <w:docPartGallery w:val="Page Numbers (Bottom of Page)"/>
        <w:docPartUnique/>
      </w:docPartObj>
    </w:sdtPr>
    <w:sdtEndPr/>
    <w:sdtContent>
      <w:p w:rsidR="00871F28" w:rsidRDefault="00484E19">
        <w:pPr>
          <w:pStyle w:val="a9"/>
          <w:jc w:val="right"/>
        </w:pPr>
        <w:r>
          <w:rPr>
            <w:noProof/>
          </w:rPr>
          <w:fldChar w:fldCharType="begin"/>
        </w:r>
        <w:r w:rsidR="00871F28">
          <w:rPr>
            <w:noProof/>
          </w:rPr>
          <w:instrText>PAGE   \* MERGEFORMAT</w:instrText>
        </w:r>
        <w:r>
          <w:rPr>
            <w:noProof/>
          </w:rPr>
          <w:fldChar w:fldCharType="separate"/>
        </w:r>
        <w:r w:rsidR="006507BF">
          <w:rPr>
            <w:noProof/>
          </w:rPr>
          <w:t>1</w:t>
        </w:r>
        <w:r>
          <w:rPr>
            <w:noProof/>
          </w:rPr>
          <w:fldChar w:fldCharType="end"/>
        </w:r>
      </w:p>
    </w:sdtContent>
  </w:sdt>
  <w:p w:rsidR="00871F28" w:rsidRDefault="00871F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3D5" w:rsidRDefault="000603D5" w:rsidP="002C6D6B">
      <w:pPr>
        <w:spacing w:after="0" w:line="240" w:lineRule="auto"/>
      </w:pPr>
      <w:r>
        <w:separator/>
      </w:r>
    </w:p>
  </w:footnote>
  <w:footnote w:type="continuationSeparator" w:id="0">
    <w:p w:rsidR="000603D5" w:rsidRDefault="000603D5"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3FE6"/>
    <w:rsid w:val="00007D50"/>
    <w:rsid w:val="00013603"/>
    <w:rsid w:val="0001543E"/>
    <w:rsid w:val="00016EBF"/>
    <w:rsid w:val="0002130C"/>
    <w:rsid w:val="00022E43"/>
    <w:rsid w:val="00027477"/>
    <w:rsid w:val="00030437"/>
    <w:rsid w:val="00040E7F"/>
    <w:rsid w:val="00044403"/>
    <w:rsid w:val="00051485"/>
    <w:rsid w:val="00052AB4"/>
    <w:rsid w:val="00054318"/>
    <w:rsid w:val="000603D5"/>
    <w:rsid w:val="000609A6"/>
    <w:rsid w:val="00061883"/>
    <w:rsid w:val="00093438"/>
    <w:rsid w:val="00095976"/>
    <w:rsid w:val="00096334"/>
    <w:rsid w:val="000A0574"/>
    <w:rsid w:val="000A5CD8"/>
    <w:rsid w:val="000B27F6"/>
    <w:rsid w:val="000B36CC"/>
    <w:rsid w:val="000C2319"/>
    <w:rsid w:val="000C5CE2"/>
    <w:rsid w:val="000D306F"/>
    <w:rsid w:val="000D5C0F"/>
    <w:rsid w:val="000E609B"/>
    <w:rsid w:val="000E7E54"/>
    <w:rsid w:val="000F7BC5"/>
    <w:rsid w:val="00141CAA"/>
    <w:rsid w:val="00164F01"/>
    <w:rsid w:val="00171D5F"/>
    <w:rsid w:val="0017559F"/>
    <w:rsid w:val="001A7632"/>
    <w:rsid w:val="001B2071"/>
    <w:rsid w:val="001C2CEA"/>
    <w:rsid w:val="001C4739"/>
    <w:rsid w:val="001D03E4"/>
    <w:rsid w:val="001E1CD1"/>
    <w:rsid w:val="001E56BC"/>
    <w:rsid w:val="001F0A81"/>
    <w:rsid w:val="001F3BF2"/>
    <w:rsid w:val="001F56F9"/>
    <w:rsid w:val="001F7113"/>
    <w:rsid w:val="001F7AAE"/>
    <w:rsid w:val="0020553F"/>
    <w:rsid w:val="00211A7E"/>
    <w:rsid w:val="0021271E"/>
    <w:rsid w:val="0021392E"/>
    <w:rsid w:val="0021633B"/>
    <w:rsid w:val="00222B7B"/>
    <w:rsid w:val="00223F3B"/>
    <w:rsid w:val="0022430A"/>
    <w:rsid w:val="00227F03"/>
    <w:rsid w:val="00230D32"/>
    <w:rsid w:val="00231022"/>
    <w:rsid w:val="0023177A"/>
    <w:rsid w:val="00246309"/>
    <w:rsid w:val="00264C37"/>
    <w:rsid w:val="00273BBB"/>
    <w:rsid w:val="002742CE"/>
    <w:rsid w:val="0027434A"/>
    <w:rsid w:val="00275401"/>
    <w:rsid w:val="00287241"/>
    <w:rsid w:val="002876B2"/>
    <w:rsid w:val="00287ECC"/>
    <w:rsid w:val="00293287"/>
    <w:rsid w:val="002B1046"/>
    <w:rsid w:val="002B2A35"/>
    <w:rsid w:val="002B7227"/>
    <w:rsid w:val="002C0F8A"/>
    <w:rsid w:val="002C38B3"/>
    <w:rsid w:val="002C6D6B"/>
    <w:rsid w:val="002D1B6B"/>
    <w:rsid w:val="002D2B1D"/>
    <w:rsid w:val="002D36C8"/>
    <w:rsid w:val="002D46F6"/>
    <w:rsid w:val="002E5108"/>
    <w:rsid w:val="002F06E8"/>
    <w:rsid w:val="003220F7"/>
    <w:rsid w:val="00325216"/>
    <w:rsid w:val="003306FD"/>
    <w:rsid w:val="0033074D"/>
    <w:rsid w:val="00331C98"/>
    <w:rsid w:val="00354FD1"/>
    <w:rsid w:val="00355252"/>
    <w:rsid w:val="003643DF"/>
    <w:rsid w:val="003707A3"/>
    <w:rsid w:val="00371D47"/>
    <w:rsid w:val="003721F3"/>
    <w:rsid w:val="00375F54"/>
    <w:rsid w:val="00380E1D"/>
    <w:rsid w:val="003A4E5C"/>
    <w:rsid w:val="003B0B72"/>
    <w:rsid w:val="003C1F92"/>
    <w:rsid w:val="003C5713"/>
    <w:rsid w:val="003C65DB"/>
    <w:rsid w:val="003D1289"/>
    <w:rsid w:val="003D503E"/>
    <w:rsid w:val="003D57C8"/>
    <w:rsid w:val="003E7FC7"/>
    <w:rsid w:val="003F2D60"/>
    <w:rsid w:val="003F528B"/>
    <w:rsid w:val="00400713"/>
    <w:rsid w:val="004008C5"/>
    <w:rsid w:val="0040758F"/>
    <w:rsid w:val="00412A61"/>
    <w:rsid w:val="004139B9"/>
    <w:rsid w:val="00425CAD"/>
    <w:rsid w:val="004369CF"/>
    <w:rsid w:val="00450C49"/>
    <w:rsid w:val="0045693F"/>
    <w:rsid w:val="0046479D"/>
    <w:rsid w:val="004668F5"/>
    <w:rsid w:val="00473C4E"/>
    <w:rsid w:val="00477AD2"/>
    <w:rsid w:val="00484E19"/>
    <w:rsid w:val="00486EC4"/>
    <w:rsid w:val="00490FEC"/>
    <w:rsid w:val="0049240B"/>
    <w:rsid w:val="00494464"/>
    <w:rsid w:val="004973E2"/>
    <w:rsid w:val="004B0497"/>
    <w:rsid w:val="004C637A"/>
    <w:rsid w:val="004D2C1A"/>
    <w:rsid w:val="004E4395"/>
    <w:rsid w:val="004E5636"/>
    <w:rsid w:val="004E5A4C"/>
    <w:rsid w:val="004E729A"/>
    <w:rsid w:val="004F4AE0"/>
    <w:rsid w:val="00501A63"/>
    <w:rsid w:val="005068A1"/>
    <w:rsid w:val="00507FD2"/>
    <w:rsid w:val="00522B48"/>
    <w:rsid w:val="00523AD4"/>
    <w:rsid w:val="005255FF"/>
    <w:rsid w:val="00526EED"/>
    <w:rsid w:val="00535D6F"/>
    <w:rsid w:val="00540A73"/>
    <w:rsid w:val="00540F76"/>
    <w:rsid w:val="005434EF"/>
    <w:rsid w:val="005512E4"/>
    <w:rsid w:val="005570CB"/>
    <w:rsid w:val="00560FE5"/>
    <w:rsid w:val="00561F07"/>
    <w:rsid w:val="005647A7"/>
    <w:rsid w:val="0056610E"/>
    <w:rsid w:val="0057003F"/>
    <w:rsid w:val="005743CC"/>
    <w:rsid w:val="005774D5"/>
    <w:rsid w:val="00583008"/>
    <w:rsid w:val="00584C78"/>
    <w:rsid w:val="00590341"/>
    <w:rsid w:val="00590C62"/>
    <w:rsid w:val="00590F40"/>
    <w:rsid w:val="005A7504"/>
    <w:rsid w:val="005B4985"/>
    <w:rsid w:val="005C5D09"/>
    <w:rsid w:val="005C6C71"/>
    <w:rsid w:val="005D11EE"/>
    <w:rsid w:val="005D1C00"/>
    <w:rsid w:val="005D5081"/>
    <w:rsid w:val="005E1799"/>
    <w:rsid w:val="005F043F"/>
    <w:rsid w:val="005F095B"/>
    <w:rsid w:val="005F7FE6"/>
    <w:rsid w:val="00601643"/>
    <w:rsid w:val="00604F7E"/>
    <w:rsid w:val="006066B9"/>
    <w:rsid w:val="0060774E"/>
    <w:rsid w:val="00613389"/>
    <w:rsid w:val="006162D0"/>
    <w:rsid w:val="00616548"/>
    <w:rsid w:val="00617F42"/>
    <w:rsid w:val="00623376"/>
    <w:rsid w:val="006275B0"/>
    <w:rsid w:val="00633635"/>
    <w:rsid w:val="00634C9A"/>
    <w:rsid w:val="00642086"/>
    <w:rsid w:val="006507BF"/>
    <w:rsid w:val="00657C6E"/>
    <w:rsid w:val="00662E6F"/>
    <w:rsid w:val="00664B4D"/>
    <w:rsid w:val="00672C12"/>
    <w:rsid w:val="006771AD"/>
    <w:rsid w:val="00677A23"/>
    <w:rsid w:val="006876AB"/>
    <w:rsid w:val="006B263F"/>
    <w:rsid w:val="006B651E"/>
    <w:rsid w:val="006B7EF4"/>
    <w:rsid w:val="006C23F3"/>
    <w:rsid w:val="006D3C0A"/>
    <w:rsid w:val="006F14D1"/>
    <w:rsid w:val="006F2901"/>
    <w:rsid w:val="006F2E89"/>
    <w:rsid w:val="007010BF"/>
    <w:rsid w:val="00705733"/>
    <w:rsid w:val="00707DC1"/>
    <w:rsid w:val="00711EA5"/>
    <w:rsid w:val="00717829"/>
    <w:rsid w:val="00723CAC"/>
    <w:rsid w:val="00726435"/>
    <w:rsid w:val="00726438"/>
    <w:rsid w:val="00732809"/>
    <w:rsid w:val="0073477A"/>
    <w:rsid w:val="00736E99"/>
    <w:rsid w:val="0074584D"/>
    <w:rsid w:val="0075382B"/>
    <w:rsid w:val="0075557A"/>
    <w:rsid w:val="007734F0"/>
    <w:rsid w:val="0077364F"/>
    <w:rsid w:val="00773F5E"/>
    <w:rsid w:val="00776F36"/>
    <w:rsid w:val="007A0E20"/>
    <w:rsid w:val="007A49BC"/>
    <w:rsid w:val="007A5E75"/>
    <w:rsid w:val="007A5F88"/>
    <w:rsid w:val="007A6DE5"/>
    <w:rsid w:val="007A71B5"/>
    <w:rsid w:val="007C0236"/>
    <w:rsid w:val="007C13CE"/>
    <w:rsid w:val="007C22B4"/>
    <w:rsid w:val="007C2F4A"/>
    <w:rsid w:val="007C5CC4"/>
    <w:rsid w:val="007D2802"/>
    <w:rsid w:val="007E0BD1"/>
    <w:rsid w:val="007E268E"/>
    <w:rsid w:val="007E646F"/>
    <w:rsid w:val="007E6FCA"/>
    <w:rsid w:val="007F5471"/>
    <w:rsid w:val="0080142A"/>
    <w:rsid w:val="008047EB"/>
    <w:rsid w:val="0080756F"/>
    <w:rsid w:val="00807CBC"/>
    <w:rsid w:val="00821BA7"/>
    <w:rsid w:val="008300ED"/>
    <w:rsid w:val="00830B3D"/>
    <w:rsid w:val="00830C0F"/>
    <w:rsid w:val="008369A1"/>
    <w:rsid w:val="008548BF"/>
    <w:rsid w:val="00857F1D"/>
    <w:rsid w:val="00865F11"/>
    <w:rsid w:val="00866A64"/>
    <w:rsid w:val="00871F28"/>
    <w:rsid w:val="00885451"/>
    <w:rsid w:val="00887C8B"/>
    <w:rsid w:val="00897BCE"/>
    <w:rsid w:val="008B3158"/>
    <w:rsid w:val="008C6DF5"/>
    <w:rsid w:val="008D5321"/>
    <w:rsid w:val="008E3FF2"/>
    <w:rsid w:val="008E5C2F"/>
    <w:rsid w:val="008F7562"/>
    <w:rsid w:val="009032F8"/>
    <w:rsid w:val="0091115E"/>
    <w:rsid w:val="00915AFF"/>
    <w:rsid w:val="00924F97"/>
    <w:rsid w:val="00927B6A"/>
    <w:rsid w:val="00941B64"/>
    <w:rsid w:val="009431F2"/>
    <w:rsid w:val="009505C9"/>
    <w:rsid w:val="00955B98"/>
    <w:rsid w:val="00956811"/>
    <w:rsid w:val="00963D66"/>
    <w:rsid w:val="00970B5E"/>
    <w:rsid w:val="00975483"/>
    <w:rsid w:val="00976370"/>
    <w:rsid w:val="00992A9D"/>
    <w:rsid w:val="009A1C5A"/>
    <w:rsid w:val="009A7D0F"/>
    <w:rsid w:val="009B0E7F"/>
    <w:rsid w:val="009B3474"/>
    <w:rsid w:val="009C3525"/>
    <w:rsid w:val="009C3A33"/>
    <w:rsid w:val="009C3C46"/>
    <w:rsid w:val="009C5425"/>
    <w:rsid w:val="009C58CF"/>
    <w:rsid w:val="009C6542"/>
    <w:rsid w:val="009D0B58"/>
    <w:rsid w:val="009D496C"/>
    <w:rsid w:val="009D50EC"/>
    <w:rsid w:val="009E16E5"/>
    <w:rsid w:val="00A07891"/>
    <w:rsid w:val="00A248D4"/>
    <w:rsid w:val="00A24E91"/>
    <w:rsid w:val="00A3568E"/>
    <w:rsid w:val="00A35E36"/>
    <w:rsid w:val="00A37BA9"/>
    <w:rsid w:val="00A42117"/>
    <w:rsid w:val="00A5137D"/>
    <w:rsid w:val="00A51EA8"/>
    <w:rsid w:val="00A52871"/>
    <w:rsid w:val="00A549DF"/>
    <w:rsid w:val="00A5758C"/>
    <w:rsid w:val="00A74188"/>
    <w:rsid w:val="00AA05C4"/>
    <w:rsid w:val="00AA1FC9"/>
    <w:rsid w:val="00AB1C10"/>
    <w:rsid w:val="00AB6FBB"/>
    <w:rsid w:val="00AC41B7"/>
    <w:rsid w:val="00AC7204"/>
    <w:rsid w:val="00AE0653"/>
    <w:rsid w:val="00AE08BE"/>
    <w:rsid w:val="00B05A3D"/>
    <w:rsid w:val="00B14A64"/>
    <w:rsid w:val="00B26382"/>
    <w:rsid w:val="00B351B4"/>
    <w:rsid w:val="00B364F1"/>
    <w:rsid w:val="00B37665"/>
    <w:rsid w:val="00B4372F"/>
    <w:rsid w:val="00B47A95"/>
    <w:rsid w:val="00B517FA"/>
    <w:rsid w:val="00B556BD"/>
    <w:rsid w:val="00B627BB"/>
    <w:rsid w:val="00B65B7F"/>
    <w:rsid w:val="00B74BC1"/>
    <w:rsid w:val="00B75256"/>
    <w:rsid w:val="00B82722"/>
    <w:rsid w:val="00B90480"/>
    <w:rsid w:val="00B976F6"/>
    <w:rsid w:val="00BB142F"/>
    <w:rsid w:val="00BB3F5E"/>
    <w:rsid w:val="00BB4025"/>
    <w:rsid w:val="00BB796B"/>
    <w:rsid w:val="00BC6BB0"/>
    <w:rsid w:val="00BD07C5"/>
    <w:rsid w:val="00BD1939"/>
    <w:rsid w:val="00BD3AFD"/>
    <w:rsid w:val="00BD5E84"/>
    <w:rsid w:val="00BE078D"/>
    <w:rsid w:val="00BE3927"/>
    <w:rsid w:val="00BE58BD"/>
    <w:rsid w:val="00BE5BC4"/>
    <w:rsid w:val="00C06F9D"/>
    <w:rsid w:val="00C07DA3"/>
    <w:rsid w:val="00C10B2D"/>
    <w:rsid w:val="00C1143C"/>
    <w:rsid w:val="00C11900"/>
    <w:rsid w:val="00C143C0"/>
    <w:rsid w:val="00C164A6"/>
    <w:rsid w:val="00C23464"/>
    <w:rsid w:val="00C34F65"/>
    <w:rsid w:val="00C4478F"/>
    <w:rsid w:val="00C56E1E"/>
    <w:rsid w:val="00C63A86"/>
    <w:rsid w:val="00C63E6A"/>
    <w:rsid w:val="00C75B03"/>
    <w:rsid w:val="00C75ED7"/>
    <w:rsid w:val="00C83245"/>
    <w:rsid w:val="00C83E05"/>
    <w:rsid w:val="00C84118"/>
    <w:rsid w:val="00C85218"/>
    <w:rsid w:val="00C90166"/>
    <w:rsid w:val="00C92C02"/>
    <w:rsid w:val="00C97BD7"/>
    <w:rsid w:val="00CB0EFE"/>
    <w:rsid w:val="00CB37FF"/>
    <w:rsid w:val="00CC49DC"/>
    <w:rsid w:val="00CC689D"/>
    <w:rsid w:val="00CE356A"/>
    <w:rsid w:val="00CF0881"/>
    <w:rsid w:val="00CF1E24"/>
    <w:rsid w:val="00CF6550"/>
    <w:rsid w:val="00D00DF6"/>
    <w:rsid w:val="00D1633E"/>
    <w:rsid w:val="00D41B2D"/>
    <w:rsid w:val="00D4431F"/>
    <w:rsid w:val="00D47EBB"/>
    <w:rsid w:val="00D5296A"/>
    <w:rsid w:val="00D70414"/>
    <w:rsid w:val="00D71C19"/>
    <w:rsid w:val="00D7248F"/>
    <w:rsid w:val="00D83013"/>
    <w:rsid w:val="00D93064"/>
    <w:rsid w:val="00D9336A"/>
    <w:rsid w:val="00DA0CD8"/>
    <w:rsid w:val="00DC30A6"/>
    <w:rsid w:val="00DC3DF0"/>
    <w:rsid w:val="00DC48FE"/>
    <w:rsid w:val="00DD0861"/>
    <w:rsid w:val="00DE3621"/>
    <w:rsid w:val="00DE7AEF"/>
    <w:rsid w:val="00DF2616"/>
    <w:rsid w:val="00DF34B2"/>
    <w:rsid w:val="00DF3C31"/>
    <w:rsid w:val="00DF4839"/>
    <w:rsid w:val="00DF5DE9"/>
    <w:rsid w:val="00DF622A"/>
    <w:rsid w:val="00DF6F73"/>
    <w:rsid w:val="00E04F2A"/>
    <w:rsid w:val="00E05344"/>
    <w:rsid w:val="00E11BD7"/>
    <w:rsid w:val="00E11CF2"/>
    <w:rsid w:val="00E217AF"/>
    <w:rsid w:val="00E21B05"/>
    <w:rsid w:val="00E23158"/>
    <w:rsid w:val="00E24860"/>
    <w:rsid w:val="00E30DCB"/>
    <w:rsid w:val="00E33AF0"/>
    <w:rsid w:val="00E363D1"/>
    <w:rsid w:val="00E42CCB"/>
    <w:rsid w:val="00E445C3"/>
    <w:rsid w:val="00E61E8E"/>
    <w:rsid w:val="00E72F35"/>
    <w:rsid w:val="00E8289B"/>
    <w:rsid w:val="00E86020"/>
    <w:rsid w:val="00E86D7F"/>
    <w:rsid w:val="00EA1F80"/>
    <w:rsid w:val="00EC4C9D"/>
    <w:rsid w:val="00EC74DC"/>
    <w:rsid w:val="00EF41BD"/>
    <w:rsid w:val="00EF7C46"/>
    <w:rsid w:val="00F03241"/>
    <w:rsid w:val="00F06753"/>
    <w:rsid w:val="00F15A92"/>
    <w:rsid w:val="00F162E3"/>
    <w:rsid w:val="00F2075B"/>
    <w:rsid w:val="00F218B6"/>
    <w:rsid w:val="00F2731E"/>
    <w:rsid w:val="00F27971"/>
    <w:rsid w:val="00F3523D"/>
    <w:rsid w:val="00F44BAE"/>
    <w:rsid w:val="00F556EE"/>
    <w:rsid w:val="00F60A22"/>
    <w:rsid w:val="00F60EF3"/>
    <w:rsid w:val="00F66522"/>
    <w:rsid w:val="00F7061C"/>
    <w:rsid w:val="00F73FF7"/>
    <w:rsid w:val="00F743D4"/>
    <w:rsid w:val="00F7554D"/>
    <w:rsid w:val="00F877FF"/>
    <w:rsid w:val="00F90E0B"/>
    <w:rsid w:val="00FB230B"/>
    <w:rsid w:val="00FB59F6"/>
    <w:rsid w:val="00FD14C0"/>
    <w:rsid w:val="00FD15B1"/>
    <w:rsid w:val="00FD529A"/>
    <w:rsid w:val="00FD6774"/>
    <w:rsid w:val="00FE208D"/>
    <w:rsid w:val="00FE3F00"/>
    <w:rsid w:val="00FF0746"/>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417AE8E"/>
  <w15:docId w15:val="{7596A1B1-8C32-4C3A-9AE5-9088F5DA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688"/>
          <c:y val="0.19841627793630892"/>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189 нафар</c:v>
                </c:pt>
                <c:pt idx="1">
                  <c:v>Кишоварзон 664  нафар</c:v>
                </c:pt>
                <c:pt idx="2">
                  <c:v>Кироякорҳо 310  нафар</c:v>
                </c:pt>
                <c:pt idx="3">
                  <c:v>Муҳоҷирон 101  нафар</c:v>
                </c:pt>
                <c:pt idx="4">
                  <c:v>Соҳибкорон  18  нафар</c:v>
                </c:pt>
              </c:strCache>
            </c:strRef>
          </c:cat>
          <c:val>
            <c:numRef>
              <c:f>Лист1!$B$2:$B$7</c:f>
              <c:numCache>
                <c:formatCode>General</c:formatCode>
                <c:ptCount val="6"/>
                <c:pt idx="0">
                  <c:v>189</c:v>
                </c:pt>
                <c:pt idx="1">
                  <c:v>664</c:v>
                </c:pt>
                <c:pt idx="2">
                  <c:v>310</c:v>
                </c:pt>
                <c:pt idx="3">
                  <c:v>101</c:v>
                </c:pt>
                <c:pt idx="4">
                  <c:v>18</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189 нафар</c:v>
                </c:pt>
                <c:pt idx="1">
                  <c:v>Кишоварзон 664  нафар</c:v>
                </c:pt>
                <c:pt idx="2">
                  <c:v>Кироякорҳо 310  нафар</c:v>
                </c:pt>
                <c:pt idx="3">
                  <c:v>Муҳоҷирон 101  нафар</c:v>
                </c:pt>
                <c:pt idx="4">
                  <c:v>Соҳибкорон  18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73614570766467224"/>
          <c:y val="0.33429424190485596"/>
          <c:w val="0.25113581662962375"/>
          <c:h val="0.37584951967888253"/>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184"/>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199  нафар</c:v>
                </c:pt>
                <c:pt idx="1">
                  <c:v>Миёнаи касбӣ  238  нафар</c:v>
                </c:pt>
                <c:pt idx="2">
                  <c:v>Миёнаи умумӣ  872  нафар</c:v>
                </c:pt>
                <c:pt idx="3">
                  <c:v>Маълумоти асосӣ  401  нафар</c:v>
                </c:pt>
                <c:pt idx="4">
                  <c:v>Маълумоти ибтидоӣ 49  нафар</c:v>
                </c:pt>
              </c:strCache>
            </c:strRef>
          </c:cat>
          <c:val>
            <c:numRef>
              <c:f>Лист1!$B$2:$B$7</c:f>
              <c:numCache>
                <c:formatCode>General</c:formatCode>
                <c:ptCount val="6"/>
                <c:pt idx="0">
                  <c:v>199</c:v>
                </c:pt>
                <c:pt idx="1">
                  <c:v>238</c:v>
                </c:pt>
                <c:pt idx="2">
                  <c:v>872</c:v>
                </c:pt>
                <c:pt idx="3">
                  <c:v>401</c:v>
                </c:pt>
                <c:pt idx="4">
                  <c:v>49</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199  нафар</c:v>
                </c:pt>
                <c:pt idx="1">
                  <c:v>Миёнаи касбӣ  238  нафар</c:v>
                </c:pt>
                <c:pt idx="2">
                  <c:v>Миёнаи умумӣ  872  нафар</c:v>
                </c:pt>
                <c:pt idx="3">
                  <c:v>Маълумоти асосӣ  401  нафар</c:v>
                </c:pt>
                <c:pt idx="4">
                  <c:v>Маълумоти ибтидоӣ 49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199  нафар</c:v>
                </c:pt>
                <c:pt idx="1">
                  <c:v>Миёнаи касбӣ  238  нафар</c:v>
                </c:pt>
                <c:pt idx="2">
                  <c:v>Миёнаи умумӣ  872  нафар</c:v>
                </c:pt>
                <c:pt idx="3">
                  <c:v>Маълумоти асосӣ  401  нафар</c:v>
                </c:pt>
                <c:pt idx="4">
                  <c:v>Маълумоти ибтидоӣ 49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2386683435404233"/>
          <c:y val="0.31125171853518274"/>
          <c:w val="0.36224427675707238"/>
          <c:h val="0.49932195975503252"/>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832098446710571"/>
          <c:y val="0.24312006348043724"/>
          <c:w val="0.53092190525364669"/>
          <c:h val="0.63903119086858706"/>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12  хонавода</c:v>
                </c:pt>
                <c:pt idx="1">
                  <c:v>Миёнаҳолон   150  хонавода</c:v>
                </c:pt>
                <c:pt idx="2">
                  <c:v>Камбизоатон  90  хонавода</c:v>
                </c:pt>
              </c:strCache>
            </c:strRef>
          </c:cat>
          <c:val>
            <c:numRef>
              <c:f>Лист1!$B$2:$B$5</c:f>
              <c:numCache>
                <c:formatCode>General</c:formatCode>
                <c:ptCount val="4"/>
                <c:pt idx="0">
                  <c:v>12</c:v>
                </c:pt>
                <c:pt idx="1">
                  <c:v>150</c:v>
                </c:pt>
                <c:pt idx="2">
                  <c:v>90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800765887870984"/>
          <c:y val="0.41341268387963526"/>
          <c:w val="0.30827021212512384"/>
          <c:h val="0.2302286516511017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9.6476399466460208E-2"/>
          <c:y val="0.1446228836780018"/>
          <c:w val="0.46692156103438143"/>
          <c:h val="0.7824784401949757"/>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51  хонавода</c:v>
                </c:pt>
                <c:pt idx="1">
                  <c:v>Камбизоати миёна  27 хонавода</c:v>
                </c:pt>
                <c:pt idx="2">
                  <c:v>Камбизоати қашшоқ   12  хонавода</c:v>
                </c:pt>
              </c:strCache>
            </c:strRef>
          </c:cat>
          <c:val>
            <c:numRef>
              <c:f>Лист1!$B$2:$B$5</c:f>
              <c:numCache>
                <c:formatCode>General</c:formatCode>
                <c:ptCount val="4"/>
                <c:pt idx="0">
                  <c:v>51</c:v>
                </c:pt>
                <c:pt idx="1">
                  <c:v>27</c:v>
                </c:pt>
                <c:pt idx="2">
                  <c:v>12</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920623036874856"/>
          <c:y val="0.36425427590782211"/>
          <c:w val="0.3600015489867045"/>
          <c:h val="0.29757463009431673"/>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2277</TotalTime>
  <Pages>1</Pages>
  <Words>3203</Words>
  <Characters>18259</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 Тавсифҳои умумӣ:</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659</cp:revision>
  <cp:lastPrinted>2023-05-04T06:02:00Z</cp:lastPrinted>
  <dcterms:created xsi:type="dcterms:W3CDTF">2022-03-02T05:25:00Z</dcterms:created>
  <dcterms:modified xsi:type="dcterms:W3CDTF">2023-05-04T06:03:00Z</dcterms:modified>
</cp:coreProperties>
</file>